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2DC" w:rsidRPr="000512DC" w:rsidRDefault="000512DC" w:rsidP="000512D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0"/>
          <w:lang w:eastAsia="ru-RU"/>
        </w:rPr>
      </w:pPr>
      <w:r w:rsidRPr="000512DC">
        <w:rPr>
          <w:rFonts w:ascii="Times New Roman" w:eastAsia="Times New Roman" w:hAnsi="Times New Roman" w:cs="Times New Roman"/>
          <w:b/>
          <w:noProof/>
          <w:sz w:val="32"/>
          <w:szCs w:val="20"/>
          <w:lang w:eastAsia="ru-RU"/>
        </w:rPr>
        <w:drawing>
          <wp:inline distT="0" distB="0" distL="0" distR="0" wp14:anchorId="25F02F46" wp14:editId="0A524BB4">
            <wp:extent cx="438150" cy="571500"/>
            <wp:effectExtent l="0" t="0" r="0" b="0"/>
            <wp:docPr id="1" name="Рисунок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2DC" w:rsidRPr="000512DC" w:rsidRDefault="000512DC" w:rsidP="000512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12DC">
        <w:rPr>
          <w:rFonts w:ascii="Times New Roman" w:eastAsia="Calibri" w:hAnsi="Times New Roman" w:cs="Times New Roman"/>
          <w:b/>
          <w:sz w:val="24"/>
          <w:szCs w:val="24"/>
        </w:rPr>
        <w:t>А Д М И Н И С Т Р А Ц И Я   Г О Р О Д А   Н И Ж Н Е Г О   Н О В ГО Р О Д А</w:t>
      </w:r>
    </w:p>
    <w:p w:rsidR="000512DC" w:rsidRPr="000512DC" w:rsidRDefault="000512DC" w:rsidP="000512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12DC">
        <w:rPr>
          <w:rFonts w:ascii="Times New Roman" w:eastAsia="Calibri" w:hAnsi="Times New Roman" w:cs="Times New Roman"/>
          <w:b/>
          <w:sz w:val="24"/>
          <w:szCs w:val="24"/>
        </w:rPr>
        <w:t>Д Е П А Р Т А М Е Н Т   О Б Р А З О В А Н И Я</w:t>
      </w:r>
    </w:p>
    <w:p w:rsidR="000512DC" w:rsidRPr="000512DC" w:rsidRDefault="000512DC" w:rsidP="000512DC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512DC">
        <w:rPr>
          <w:rFonts w:ascii="Times New Roman" w:eastAsia="Calibri" w:hAnsi="Times New Roman" w:cs="Times New Roman"/>
          <w:b/>
          <w:sz w:val="18"/>
          <w:szCs w:val="18"/>
        </w:rPr>
        <w:t>МУНИЦИПАЛЬНОЕ БЮДЖЕТНОЕ ОБЩЕОБРАЗОВАТЕЛЬНОЕ УЧРЕЖДЕНИЕ «ШКОЛА №171»</w:t>
      </w:r>
    </w:p>
    <w:p w:rsidR="000512DC" w:rsidRPr="000512DC" w:rsidRDefault="000512DC" w:rsidP="000512DC">
      <w:pPr>
        <w:autoSpaceDN w:val="0"/>
        <w:spacing w:after="160" w:line="256" w:lineRule="auto"/>
        <w:jc w:val="center"/>
        <w:rPr>
          <w:rFonts w:ascii="Calibri" w:eastAsia="Calibri" w:hAnsi="Calibri" w:cs="Times New Roman"/>
          <w:b/>
          <w:sz w:val="42"/>
          <w:szCs w:val="42"/>
        </w:rPr>
      </w:pPr>
    </w:p>
    <w:p w:rsidR="009B6651" w:rsidRDefault="009B6651" w:rsidP="009B6651">
      <w:pPr>
        <w:spacing w:after="160" w:line="256" w:lineRule="auto"/>
        <w:jc w:val="center"/>
        <w:rPr>
          <w:rFonts w:ascii="Calibri" w:eastAsia="Calibri" w:hAnsi="Calibri" w:cs="Times New Roman"/>
          <w:b/>
          <w:sz w:val="42"/>
          <w:szCs w:val="42"/>
        </w:rPr>
      </w:pPr>
      <w:bookmarkStart w:id="0" w:name="_GoBack"/>
      <w:bookmarkEnd w:id="0"/>
    </w:p>
    <w:p w:rsidR="000512DC" w:rsidRPr="000512DC" w:rsidRDefault="000512DC" w:rsidP="000512DC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  <w:r w:rsidRPr="000512DC">
        <w:rPr>
          <w:rFonts w:ascii="Times New Roman" w:eastAsia="Calibri" w:hAnsi="Times New Roman" w:cs="Times New Roman"/>
        </w:rPr>
        <w:t>Принята                                                                                              Утверждаю</w:t>
      </w:r>
    </w:p>
    <w:p w:rsidR="000512DC" w:rsidRPr="000512DC" w:rsidRDefault="000512DC" w:rsidP="000512DC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  <w:r w:rsidRPr="000512DC">
        <w:rPr>
          <w:rFonts w:ascii="Times New Roman" w:eastAsia="Calibri" w:hAnsi="Times New Roman" w:cs="Times New Roman"/>
        </w:rPr>
        <w:t>на заседании педагогического совета                                             Директор МБОУ «</w:t>
      </w:r>
      <w:proofErr w:type="gramStart"/>
      <w:r w:rsidRPr="000512DC">
        <w:rPr>
          <w:rFonts w:ascii="Times New Roman" w:eastAsia="Calibri" w:hAnsi="Times New Roman" w:cs="Times New Roman"/>
        </w:rPr>
        <w:t>Школа  №</w:t>
      </w:r>
      <w:proofErr w:type="gramEnd"/>
      <w:r w:rsidRPr="000512DC">
        <w:rPr>
          <w:rFonts w:ascii="Times New Roman" w:eastAsia="Calibri" w:hAnsi="Times New Roman" w:cs="Times New Roman"/>
        </w:rPr>
        <w:t>171»                     от «29»  августа  2025г.                                                                     __________________/</w:t>
      </w:r>
      <w:proofErr w:type="spellStart"/>
      <w:r w:rsidRPr="000512DC">
        <w:rPr>
          <w:rFonts w:ascii="Times New Roman" w:eastAsia="Calibri" w:hAnsi="Times New Roman" w:cs="Times New Roman"/>
        </w:rPr>
        <w:t>И.Г.Петти</w:t>
      </w:r>
      <w:proofErr w:type="spellEnd"/>
      <w:r w:rsidRPr="000512DC">
        <w:rPr>
          <w:rFonts w:ascii="Times New Roman" w:eastAsia="Calibri" w:hAnsi="Times New Roman" w:cs="Times New Roman"/>
        </w:rPr>
        <w:t xml:space="preserve">/                                                             </w:t>
      </w:r>
    </w:p>
    <w:p w:rsidR="000512DC" w:rsidRPr="000512DC" w:rsidRDefault="000512DC" w:rsidP="000512DC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  <w:r w:rsidRPr="000512DC">
        <w:rPr>
          <w:rFonts w:ascii="Times New Roman" w:eastAsia="Calibri" w:hAnsi="Times New Roman" w:cs="Times New Roman"/>
        </w:rPr>
        <w:t xml:space="preserve">Протокол № 1                                                                                </w:t>
      </w:r>
      <w:proofErr w:type="gramStart"/>
      <w:r w:rsidRPr="000512DC">
        <w:rPr>
          <w:rFonts w:ascii="Times New Roman" w:eastAsia="Calibri" w:hAnsi="Times New Roman" w:cs="Times New Roman"/>
        </w:rPr>
        <w:t xml:space="preserve">   «</w:t>
      </w:r>
      <w:proofErr w:type="gramEnd"/>
      <w:r w:rsidRPr="000512DC">
        <w:rPr>
          <w:rFonts w:ascii="Times New Roman" w:eastAsia="Calibri" w:hAnsi="Times New Roman" w:cs="Times New Roman"/>
        </w:rPr>
        <w:t>29» августа 2025г.</w:t>
      </w:r>
    </w:p>
    <w:p w:rsidR="000512DC" w:rsidRPr="000512DC" w:rsidRDefault="000512DC" w:rsidP="000512DC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</w:p>
    <w:p w:rsidR="009B6651" w:rsidRDefault="009B6651" w:rsidP="009B6651">
      <w:pPr>
        <w:spacing w:after="160" w:line="256" w:lineRule="auto"/>
        <w:rPr>
          <w:rFonts w:ascii="Times New Roman" w:eastAsia="Calibri" w:hAnsi="Times New Roman" w:cs="Times New Roman"/>
        </w:rPr>
      </w:pPr>
    </w:p>
    <w:p w:rsidR="009B6651" w:rsidRDefault="009B6651" w:rsidP="009B6651">
      <w:pPr>
        <w:spacing w:after="160" w:line="256" w:lineRule="auto"/>
        <w:rPr>
          <w:rFonts w:ascii="Calibri" w:eastAsia="Calibri" w:hAnsi="Calibri" w:cs="Times New Roman"/>
        </w:rPr>
      </w:pPr>
    </w:p>
    <w:p w:rsidR="009B6651" w:rsidRDefault="009B6651" w:rsidP="009B6651">
      <w:pPr>
        <w:spacing w:after="160" w:line="256" w:lineRule="auto"/>
        <w:rPr>
          <w:rFonts w:ascii="Calibri" w:eastAsia="Calibri" w:hAnsi="Calibri" w:cs="Times New Roman"/>
        </w:rPr>
      </w:pPr>
    </w:p>
    <w:p w:rsidR="009B6651" w:rsidRDefault="009B6651" w:rsidP="009B6651">
      <w:pPr>
        <w:spacing w:after="160" w:line="256" w:lineRule="auto"/>
        <w:rPr>
          <w:rFonts w:ascii="Calibri" w:eastAsia="Calibri" w:hAnsi="Calibri" w:cs="Times New Roman"/>
        </w:rPr>
      </w:pPr>
    </w:p>
    <w:p w:rsidR="009B6651" w:rsidRDefault="009B6651" w:rsidP="009B6651">
      <w:pPr>
        <w:spacing w:after="160" w:line="256" w:lineRule="auto"/>
        <w:rPr>
          <w:rFonts w:ascii="Calibri" w:eastAsia="Calibri" w:hAnsi="Calibri" w:cs="Times New Roman"/>
        </w:rPr>
      </w:pPr>
    </w:p>
    <w:p w:rsidR="009B6651" w:rsidRDefault="009B6651" w:rsidP="009B66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Дополнительная общеобразовательная общеразвивающая программа физкультурно-спортивной направленности</w:t>
      </w:r>
    </w:p>
    <w:p w:rsidR="009B6651" w:rsidRDefault="009B6651" w:rsidP="009B665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b/>
          <w:sz w:val="28"/>
          <w:szCs w:val="28"/>
        </w:rPr>
        <w:t>Настольный теннис»</w:t>
      </w:r>
    </w:p>
    <w:p w:rsidR="009B6651" w:rsidRDefault="009B6651" w:rsidP="009B6651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Возраст обучающихся:7-11 лет</w:t>
      </w:r>
    </w:p>
    <w:p w:rsidR="009B6651" w:rsidRDefault="009B6651" w:rsidP="009B6651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Срок реализации: 1 год       </w:t>
      </w:r>
    </w:p>
    <w:p w:rsidR="009B6651" w:rsidRDefault="009B6651" w:rsidP="009B6651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6651" w:rsidRDefault="009B6651" w:rsidP="009B6651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6651" w:rsidRDefault="009B6651" w:rsidP="009B6651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6651" w:rsidRDefault="009B6651" w:rsidP="009B6651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Автор-составитель:</w:t>
      </w:r>
    </w:p>
    <w:p w:rsidR="009B6651" w:rsidRDefault="009B6651" w:rsidP="009B6651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Мухамеджанов Тимур Русланович, </w:t>
      </w:r>
    </w:p>
    <w:p w:rsidR="009B6651" w:rsidRDefault="009B6651" w:rsidP="009B6651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учитель физической культуры</w:t>
      </w:r>
    </w:p>
    <w:p w:rsidR="009B6651" w:rsidRDefault="009B6651" w:rsidP="009B6651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6651" w:rsidRDefault="009B6651" w:rsidP="009B6651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6651" w:rsidRDefault="009B6651" w:rsidP="009B6651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 Нижний Новгород</w:t>
      </w:r>
    </w:p>
    <w:p w:rsidR="009B6651" w:rsidRDefault="009B6651" w:rsidP="009B6651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</w:t>
      </w:r>
    </w:p>
    <w:p w:rsidR="005007CF" w:rsidRPr="002959A2" w:rsidRDefault="005007CF" w:rsidP="007A17CD">
      <w:pPr>
        <w:pStyle w:val="a4"/>
        <w:numPr>
          <w:ilvl w:val="1"/>
          <w:numId w:val="2"/>
        </w:num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2959A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lastRenderedPageBreak/>
        <w:t>Пояснительная записка (общая характеристика программы):</w:t>
      </w:r>
    </w:p>
    <w:p w:rsidR="00C60EBE" w:rsidRPr="002959A2" w:rsidRDefault="00C60EBE" w:rsidP="00C60EBE">
      <w:pPr>
        <w:pStyle w:val="a4"/>
        <w:shd w:val="clear" w:color="auto" w:fill="FFFFFF"/>
        <w:spacing w:after="0"/>
        <w:ind w:left="420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C60EBE" w:rsidRPr="002959A2" w:rsidRDefault="005007CF" w:rsidP="007A17CD">
      <w:pPr>
        <w:pStyle w:val="a4"/>
        <w:numPr>
          <w:ilvl w:val="0"/>
          <w:numId w:val="1"/>
        </w:num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направленность (профиль) программы</w:t>
      </w:r>
      <w:r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—</w:t>
      </w:r>
      <w:r w:rsidR="00D5142F"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физкультурно-спортивная</w:t>
      </w:r>
    </w:p>
    <w:p w:rsidR="00C60EBE" w:rsidRPr="002959A2" w:rsidRDefault="005007CF" w:rsidP="007A17CD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актуальность программы</w:t>
      </w:r>
      <w:r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</w:p>
    <w:p w:rsidR="00D5142F" w:rsidRPr="002959A2" w:rsidRDefault="00D5142F" w:rsidP="00D5142F">
      <w:pPr>
        <w:pStyle w:val="a4"/>
        <w:spacing w:after="0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Настольный теннис доступен всем, играют в него как в закрытых помещениях, так и на открытых площадках. Несложный инвентарь и простые правила этой увлекательной игры покоряют многих любителей.</w:t>
      </w:r>
    </w:p>
    <w:p w:rsidR="00D5142F" w:rsidRPr="002959A2" w:rsidRDefault="00D5142F" w:rsidP="00D5142F">
      <w:pPr>
        <w:pStyle w:val="a4"/>
        <w:spacing w:after="0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спортивной игры – настольный теннис -  определился популярностью ее в детской среде, доступностью, широкой распространенностью  в городе, учебно-материальной базой школы и, естественно, подготовленностью самого учителя. </w:t>
      </w:r>
    </w:p>
    <w:p w:rsidR="00D5142F" w:rsidRPr="002959A2" w:rsidRDefault="00D5142F" w:rsidP="00D5142F">
      <w:pPr>
        <w:pStyle w:val="a4"/>
        <w:spacing w:after="0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важно, чтобы ребенок мог после уроков снять физическое и эмоциональное напряжение. Это легко можно достичь в спортивном зале, посредством занятий настольным теннисом. Программа направлена на создание условий для развития личности ребенка, развитие мотивации к познанию и творчеству, обеспечение эмоционального благополучия ребенка, профилактику асоциального поведения, целостность процесса психического и физического здоровья детей.</w:t>
      </w:r>
    </w:p>
    <w:p w:rsidR="00D5142F" w:rsidRPr="002959A2" w:rsidRDefault="00D5142F" w:rsidP="00D5142F">
      <w:pPr>
        <w:pStyle w:val="a4"/>
        <w:spacing w:after="0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Занятия настольным теннисом способствуют развитию и совершенствованию у занимающихся основных физических качеств – выносливости, координации движений, скоростно-силовых качеств, формированию различных двигательных навыков, укреплению здоровья а также формируют личностные качества ребенка: коммуникабельность, волю, чувство товарищества, чувство ответственности за свои действия перед собой и товарищами. Стремление превзойти соперника в быстроте действий, изобретательности, меткости подач, чёткости удара и других действий, направленных на достижение победы, приучает занимающихся мобилизовать свои возможности, действовать с максимальным напряжением сил, преодолевать трудности, возникающие в ходе спортивной борьбы.</w:t>
      </w:r>
    </w:p>
    <w:p w:rsidR="00D5142F" w:rsidRPr="002959A2" w:rsidRDefault="00D5142F" w:rsidP="00D5142F">
      <w:pPr>
        <w:pStyle w:val="a4"/>
        <w:spacing w:after="0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Соревновательный характер игры, самостоятельность тактических индивидуальных и групповых действий, непрерывное изменение обстановки, удача или неуспех вызывают у играющих проявление разнообразных чувств и переживаний. Высокий эмоциональный подъем  поддерживает постоянную активность и интерес к игре. </w:t>
      </w:r>
    </w:p>
    <w:p w:rsidR="00D5142F" w:rsidRPr="002959A2" w:rsidRDefault="00D5142F" w:rsidP="00D5142F">
      <w:pPr>
        <w:pStyle w:val="a4"/>
        <w:spacing w:after="0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особенности настольного </w:t>
      </w:r>
      <w:proofErr w:type="gramStart"/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тенниса  создают</w:t>
      </w:r>
      <w:proofErr w:type="gramEnd"/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благоприятные условия для воспитания у обучающихся умения управлять эмоциями, не терять контроля за своими действиями, в случае успеха не ослаблять борьбы, а при неудаче не падать духом.</w:t>
      </w:r>
    </w:p>
    <w:p w:rsidR="00D5142F" w:rsidRPr="002959A2" w:rsidRDefault="00D5142F" w:rsidP="00D5142F">
      <w:pPr>
        <w:pStyle w:val="a4"/>
        <w:spacing w:after="0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Формируя на основе вышеперечисленного у обучающихся поведенческих установок, настольный теннис, как спортивная игра, своими техническими и методическими средствами эффективно позволяет обогатить внутренний мир ребенка, расширить его информированность в области оздоровления и развития организма.</w:t>
      </w:r>
    </w:p>
    <w:p w:rsidR="00D5142F" w:rsidRPr="002959A2" w:rsidRDefault="00D5142F" w:rsidP="00D5142F">
      <w:pPr>
        <w:pStyle w:val="a4"/>
        <w:spacing w:after="0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условиях современной общеобразовательной школы у учащихся в связи с большими учебными нагрузками и объемами домашнего задания развивается гиподинамия. Решить отчасти, проблему призвана программа дополнительного </w:t>
      </w:r>
      <w:proofErr w:type="gramStart"/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 «</w:t>
      </w:r>
      <w:proofErr w:type="gramEnd"/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Настольный теннис», направленная на удовлетворение потребностей в движении, оздоровлении и поддержании функциональности организма.</w:t>
      </w:r>
    </w:p>
    <w:p w:rsidR="00C60EBE" w:rsidRPr="002959A2" w:rsidRDefault="005007CF" w:rsidP="007A17CD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отличительные особенности программы</w:t>
      </w:r>
      <w:r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— </w:t>
      </w:r>
    </w:p>
    <w:p w:rsidR="00C60EBE" w:rsidRPr="002959A2" w:rsidRDefault="00D5142F" w:rsidP="00C60EB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кружка учитывает специфику внеурочной деятельности  и охватывает значительно больше желающих заниматься этим видом спорта, предъявляя посильные требования в процессе обучения. Простота в обучении, простой инвентарь, делает этот </w:t>
      </w: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вид спорта  очень популярным среди школьников, являясь увлекательной спортивной игрой,  представляющей собой  эффективное  средство  физического  воспитания и всестороннего физического развития.</w:t>
      </w:r>
    </w:p>
    <w:p w:rsidR="00C60EBE" w:rsidRPr="002959A2" w:rsidRDefault="005007CF" w:rsidP="007A17CD">
      <w:pPr>
        <w:pStyle w:val="a4"/>
        <w:numPr>
          <w:ilvl w:val="0"/>
          <w:numId w:val="1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адресат программы</w:t>
      </w:r>
      <w:r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="00C60EBE"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</w:t>
      </w:r>
    </w:p>
    <w:p w:rsidR="005677D0" w:rsidRPr="002959A2" w:rsidRDefault="005677D0" w:rsidP="005677D0">
      <w:pPr>
        <w:pStyle w:val="a4"/>
        <w:shd w:val="clear" w:color="auto" w:fill="FFFFFF"/>
        <w:spacing w:after="0"/>
        <w:ind w:left="6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учащиеся 5</w:t>
      </w:r>
      <w:r w:rsidR="00A60F01"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-9</w:t>
      </w:r>
      <w:r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классов</w:t>
      </w:r>
    </w:p>
    <w:p w:rsidR="003957DF" w:rsidRPr="002959A2" w:rsidRDefault="005007CF" w:rsidP="007A17CD">
      <w:pPr>
        <w:pStyle w:val="a4"/>
        <w:numPr>
          <w:ilvl w:val="0"/>
          <w:numId w:val="1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формы обучения</w:t>
      </w:r>
      <w:r w:rsidRPr="002959A2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 и </w:t>
      </w:r>
      <w:r w:rsidRPr="002959A2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виды</w:t>
      </w:r>
      <w:r w:rsidR="00C60EBE" w:rsidRPr="002959A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3957DF" w:rsidRPr="002959A2" w:rsidRDefault="003957DF" w:rsidP="003957DF">
      <w:pPr>
        <w:pStyle w:val="a4"/>
        <w:shd w:val="clear" w:color="auto" w:fill="FFFFFF"/>
        <w:spacing w:after="0"/>
        <w:ind w:left="6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 занятиях кружка при изучении нового материала и закреплении практических умений и навыков используются различные формы и методы, соответствующие поставленным целям и задачам, а так же содержанию образовательной деятельности. (Это методы словесного восприятия, метод наглядности, практический метод, соревновательная и игровая форма.) Наибольший эффект и результат дают игровые и соревновательные формы, </w:t>
      </w:r>
      <w:proofErr w:type="gramStart"/>
      <w:r w:rsidR="006541A3"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индивидуальная ,фронтальная</w:t>
      </w:r>
      <w:proofErr w:type="gramEnd"/>
      <w:r w:rsidR="006541A3"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групповая, </w:t>
      </w:r>
      <w:proofErr w:type="spellStart"/>
      <w:r w:rsidR="006541A3"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поточная.</w:t>
      </w:r>
      <w:r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</w:t>
      </w:r>
      <w:proofErr w:type="spellEnd"/>
      <w:r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теоретической части рассматриваются вопросы техники и тактики игры в настольный теннис. В практической части изучаются технические приемы и тактические комбинац</w:t>
      </w:r>
      <w:r w:rsidR="00A60F01"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ии. В занятиях с учащимися 11-14</w:t>
      </w:r>
      <w:r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лет целесообразно акцентировать внимание на комбинированные упражнения, технические приемы игры.        \</w:t>
      </w:r>
    </w:p>
    <w:p w:rsidR="003957DF" w:rsidRPr="002959A2" w:rsidRDefault="003957DF" w:rsidP="003957DF">
      <w:pPr>
        <w:shd w:val="clear" w:color="auto" w:fill="FFFFFF"/>
        <w:spacing w:after="240" w:line="288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Для повышения интереса занимающихся к занятиям настольного тенниса и более успешного решения образовательных, воспитательных и оздоровительных задач рекомендуется применять разнообразные формы и методы проведения этих занятий: - словесные методы, наглядные методы, практические (игровой, соревновательный, метод упражнений и метод круговой тренировки).</w:t>
      </w:r>
    </w:p>
    <w:p w:rsidR="003957DF" w:rsidRPr="002959A2" w:rsidRDefault="003957DF" w:rsidP="003957DF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i/>
          <w:iCs/>
          <w:color w:val="373737"/>
          <w:sz w:val="24"/>
          <w:szCs w:val="24"/>
          <w:u w:val="single"/>
          <w:bdr w:val="none" w:sz="0" w:space="0" w:color="auto" w:frame="1"/>
          <w:lang w:eastAsia="ru-RU"/>
        </w:rPr>
        <w:t>Словесные методы:</w:t>
      </w:r>
      <w:r w:rsidRPr="002959A2">
        <w:rPr>
          <w:rFonts w:ascii="Times New Roman" w:eastAsia="Times New Roman" w:hAnsi="Times New Roman" w:cs="Times New Roman"/>
          <w:i/>
          <w:iCs/>
          <w:color w:val="373737"/>
          <w:sz w:val="24"/>
          <w:szCs w:val="24"/>
          <w:u w:val="single"/>
          <w:lang w:eastAsia="ru-RU"/>
        </w:rPr>
        <w:t> </w:t>
      </w:r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создают у учащихся предварительные представления об изучаемом движении. Для этой цели я буду использовать: объяснение, рассказ, замечание, команды, указания.</w:t>
      </w:r>
    </w:p>
    <w:p w:rsidR="003957DF" w:rsidRPr="002959A2" w:rsidRDefault="003957DF" w:rsidP="003957DF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i/>
          <w:iCs/>
          <w:color w:val="373737"/>
          <w:sz w:val="24"/>
          <w:szCs w:val="24"/>
          <w:u w:val="single"/>
          <w:bdr w:val="none" w:sz="0" w:space="0" w:color="auto" w:frame="1"/>
          <w:lang w:eastAsia="ru-RU"/>
        </w:rPr>
        <w:t xml:space="preserve">Наглядные </w:t>
      </w:r>
      <w:proofErr w:type="gramStart"/>
      <w:r w:rsidRPr="002959A2">
        <w:rPr>
          <w:rFonts w:ascii="Times New Roman" w:eastAsia="Times New Roman" w:hAnsi="Times New Roman" w:cs="Times New Roman"/>
          <w:i/>
          <w:iCs/>
          <w:color w:val="373737"/>
          <w:sz w:val="24"/>
          <w:szCs w:val="24"/>
          <w:u w:val="single"/>
          <w:bdr w:val="none" w:sz="0" w:space="0" w:color="auto" w:frame="1"/>
          <w:lang w:eastAsia="ru-RU"/>
        </w:rPr>
        <w:t>методы</w:t>
      </w:r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 :</w:t>
      </w:r>
      <w:proofErr w:type="gramEnd"/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применяются главным образом в виде показа упражнения, наглядных пособий, видеофильмов. Эти методы помогают создать у учащихся конкретные представления об изучаемых действиях.</w:t>
      </w:r>
    </w:p>
    <w:p w:rsidR="003957DF" w:rsidRPr="002959A2" w:rsidRDefault="003957DF" w:rsidP="003957DF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i/>
          <w:iCs/>
          <w:color w:val="373737"/>
          <w:sz w:val="24"/>
          <w:szCs w:val="24"/>
          <w:u w:val="single"/>
          <w:bdr w:val="none" w:sz="0" w:space="0" w:color="auto" w:frame="1"/>
          <w:lang w:eastAsia="ru-RU"/>
        </w:rPr>
        <w:t>Практические методы:</w:t>
      </w:r>
      <w:r w:rsidRPr="002959A2">
        <w:rPr>
          <w:rFonts w:ascii="Times New Roman" w:eastAsia="Times New Roman" w:hAnsi="Times New Roman" w:cs="Times New Roman"/>
          <w:i/>
          <w:iCs/>
          <w:color w:val="373737"/>
          <w:sz w:val="24"/>
          <w:szCs w:val="24"/>
          <w:u w:val="single"/>
          <w:lang w:eastAsia="ru-RU"/>
        </w:rPr>
        <w:t> </w:t>
      </w:r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1. Метод упражнений;</w:t>
      </w:r>
    </w:p>
    <w:p w:rsidR="003957DF" w:rsidRPr="002959A2" w:rsidRDefault="003957DF" w:rsidP="003957DF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                                         2. Игровой метод;</w:t>
      </w:r>
    </w:p>
    <w:p w:rsidR="003957DF" w:rsidRPr="002959A2" w:rsidRDefault="003957DF" w:rsidP="003957DF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                                         3. Соревновательный;</w:t>
      </w:r>
    </w:p>
    <w:p w:rsidR="003957DF" w:rsidRPr="002959A2" w:rsidRDefault="003957DF" w:rsidP="003957DF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                                         4. Метод круговой тренировки.</w:t>
      </w:r>
    </w:p>
    <w:p w:rsidR="003957DF" w:rsidRPr="002959A2" w:rsidRDefault="003957DF" w:rsidP="003957DF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Главным из них является </w:t>
      </w:r>
      <w:r w:rsidRPr="002959A2">
        <w:rPr>
          <w:rFonts w:ascii="Times New Roman" w:eastAsia="Times New Roman" w:hAnsi="Times New Roman" w:cs="Times New Roman"/>
          <w:i/>
          <w:iCs/>
          <w:color w:val="373737"/>
          <w:sz w:val="24"/>
          <w:szCs w:val="24"/>
          <w:u w:val="single"/>
          <w:bdr w:val="none" w:sz="0" w:space="0" w:color="auto" w:frame="1"/>
          <w:lang w:eastAsia="ru-RU"/>
        </w:rPr>
        <w:t>метод упражнений</w:t>
      </w:r>
      <w:r w:rsidRPr="002959A2">
        <w:rPr>
          <w:rFonts w:ascii="Times New Roman" w:eastAsia="Times New Roman" w:hAnsi="Times New Roman" w:cs="Times New Roman"/>
          <w:i/>
          <w:iCs/>
          <w:color w:val="373737"/>
          <w:sz w:val="24"/>
          <w:szCs w:val="24"/>
          <w:bdr w:val="none" w:sz="0" w:space="0" w:color="auto" w:frame="1"/>
          <w:lang w:eastAsia="ru-RU"/>
        </w:rPr>
        <w:t>,</w:t>
      </w:r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 который предусматривает многократные повторения движений. Упражнения разучиваются двумя методами - в целом и по частям.</w:t>
      </w:r>
    </w:p>
    <w:p w:rsidR="003957DF" w:rsidRPr="002959A2" w:rsidRDefault="003957DF" w:rsidP="003957DF">
      <w:pPr>
        <w:shd w:val="clear" w:color="auto" w:fill="FFFFFF"/>
        <w:spacing w:after="240" w:line="288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Игровой и соревновательный методы применяются после того, как у учащихся образовались некоторые навыки игры.</w:t>
      </w:r>
    </w:p>
    <w:p w:rsidR="003957DF" w:rsidRPr="002959A2" w:rsidRDefault="003957DF" w:rsidP="003957DF">
      <w:pPr>
        <w:shd w:val="clear" w:color="auto" w:fill="FFFFFF"/>
        <w:spacing w:after="240" w:line="288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Метод круговой тренировки предусматривает выполнение заданий на специально подготовленных местах (</w:t>
      </w:r>
      <w:proofErr w:type="gramStart"/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станциях )</w:t>
      </w:r>
      <w:proofErr w:type="gramEnd"/>
      <w:r w:rsidRPr="002959A2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. Упражнения подбираются с учетом технических и физических способностей занимающихся.</w:t>
      </w:r>
    </w:p>
    <w:p w:rsidR="003957DF" w:rsidRPr="002959A2" w:rsidRDefault="003957DF" w:rsidP="003957DF">
      <w:pPr>
        <w:pStyle w:val="a4"/>
        <w:shd w:val="clear" w:color="auto" w:fill="FFFFFF"/>
        <w:spacing w:after="0"/>
        <w:ind w:left="6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1679FB" w:rsidRPr="002959A2" w:rsidRDefault="005007CF" w:rsidP="007A17CD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срок освоения программы</w:t>
      </w:r>
      <w:r w:rsidR="00C60EBE" w:rsidRPr="002959A2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3957DF" w:rsidRPr="002959A2" w:rsidRDefault="003957DF" w:rsidP="003957DF">
      <w:pPr>
        <w:pStyle w:val="a4"/>
        <w:spacing w:after="0" w:line="240" w:lineRule="atLeas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hAnsi="Times New Roman" w:cs="Times New Roman"/>
          <w:sz w:val="24"/>
          <w:szCs w:val="24"/>
        </w:rPr>
        <w:t>Программа кружка «Настольный теннис» рассчитана на один год. Занятия проходят 1 раз в неделю по 1 часу.</w:t>
      </w:r>
    </w:p>
    <w:p w:rsidR="00C60EBE" w:rsidRPr="002959A2" w:rsidRDefault="005007CF" w:rsidP="007A17CD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режим занятий</w:t>
      </w:r>
      <w:r w:rsidRPr="002959A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–</w:t>
      </w:r>
      <w:r w:rsidR="00C60EBE"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0EBE" w:rsidRDefault="00C60EBE" w:rsidP="00C60EBE">
      <w:pPr>
        <w:pStyle w:val="a4"/>
        <w:spacing w:after="0" w:line="240" w:lineRule="atLeas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1C0E" w:rsidRDefault="00EB1C0E" w:rsidP="00C60EBE">
      <w:pPr>
        <w:pStyle w:val="a4"/>
        <w:spacing w:after="0" w:line="240" w:lineRule="atLeas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1C0E" w:rsidRPr="002959A2" w:rsidRDefault="00EB1C0E" w:rsidP="00C60EBE">
      <w:pPr>
        <w:pStyle w:val="a4"/>
        <w:spacing w:after="0" w:line="240" w:lineRule="atLeas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7CF" w:rsidRPr="002959A2" w:rsidRDefault="005007CF" w:rsidP="007A17CD">
      <w:pPr>
        <w:pStyle w:val="a4"/>
        <w:numPr>
          <w:ilvl w:val="0"/>
          <w:numId w:val="1"/>
        </w:numPr>
        <w:shd w:val="clear" w:color="auto" w:fill="FFFFFF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lastRenderedPageBreak/>
        <w:t>1.2. Цель и задачи программы</w:t>
      </w:r>
      <w:r w:rsidRPr="002959A2">
        <w:rPr>
          <w:rFonts w:ascii="Times New Roman" w:hAnsi="Times New Roman" w:cs="Times New Roman"/>
          <w:sz w:val="24"/>
          <w:szCs w:val="24"/>
        </w:rPr>
        <w:t>:</w:t>
      </w:r>
    </w:p>
    <w:p w:rsidR="005007CF" w:rsidRPr="002959A2" w:rsidRDefault="005007CF" w:rsidP="00C60EBE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цель</w:t>
      </w:r>
      <w:r w:rsidRPr="002959A2">
        <w:rPr>
          <w:rFonts w:ascii="Times New Roman" w:hAnsi="Times New Roman" w:cs="Times New Roman"/>
          <w:sz w:val="24"/>
          <w:szCs w:val="24"/>
        </w:rPr>
        <w:t xml:space="preserve"> — </w:t>
      </w:r>
    </w:p>
    <w:p w:rsidR="00D5142F" w:rsidRPr="002959A2" w:rsidRDefault="00D5142F" w:rsidP="00D5142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Цель: Создание условий для развития физических качеств, личностных качеств, овладения способами оздоровления и укрепления организма обучающихся посредством занятий настольным теннисом.</w:t>
      </w:r>
    </w:p>
    <w:p w:rsidR="00D5142F" w:rsidRPr="002959A2" w:rsidRDefault="00D5142F" w:rsidP="00D514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5142F" w:rsidRPr="002959A2" w:rsidRDefault="00D5142F" w:rsidP="007A17C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Образовательные </w:t>
      </w:r>
    </w:p>
    <w:p w:rsidR="00D5142F" w:rsidRPr="002959A2" w:rsidRDefault="00D5142F" w:rsidP="00D5142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дать необходимые дополнительные знания в области раздела физической культуры и спорта – спортивные игры (настольный теннис); </w:t>
      </w:r>
    </w:p>
    <w:p w:rsidR="00D5142F" w:rsidRPr="002959A2" w:rsidRDefault="00D5142F" w:rsidP="00D5142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научить правильно регулировать свою физическую нагрузку;</w:t>
      </w:r>
    </w:p>
    <w:p w:rsidR="00D5142F" w:rsidRPr="002959A2" w:rsidRDefault="00D5142F" w:rsidP="00D5142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обучить учащихся технике и тактике настольного тенниса.</w:t>
      </w:r>
    </w:p>
    <w:p w:rsidR="00D5142F" w:rsidRPr="002959A2" w:rsidRDefault="00D5142F" w:rsidP="007A17C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Развивающие</w:t>
      </w:r>
    </w:p>
    <w:p w:rsidR="00D5142F" w:rsidRPr="002959A2" w:rsidRDefault="00D5142F" w:rsidP="00D5142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развить координацию движений и основные физические качества: силу, ловкость, быстроту реакции;</w:t>
      </w:r>
    </w:p>
    <w:p w:rsidR="00D5142F" w:rsidRPr="002959A2" w:rsidRDefault="00D5142F" w:rsidP="00D5142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развивать двигательные способности посредством игры в теннис;</w:t>
      </w:r>
    </w:p>
    <w:p w:rsidR="00D5142F" w:rsidRPr="002959A2" w:rsidRDefault="00D5142F" w:rsidP="00D5142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формировать навыки самостоятельных занятий физическими упражнениями во время игрового досуга;</w:t>
      </w:r>
    </w:p>
    <w:p w:rsidR="00D5142F" w:rsidRPr="002959A2" w:rsidRDefault="00D5142F" w:rsidP="007A17C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Воспитательные </w:t>
      </w:r>
    </w:p>
    <w:p w:rsidR="00D5142F" w:rsidRPr="002959A2" w:rsidRDefault="00D5142F" w:rsidP="00D5142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способствовать развитию социальной активности обучающихся: воспитывать чувство самостоятельности, ответственности; </w:t>
      </w:r>
    </w:p>
    <w:p w:rsidR="00D5142F" w:rsidRPr="002959A2" w:rsidRDefault="00D5142F" w:rsidP="00D5142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воспитывать коммуникабельность, коллективизм, взаимопомощь и взаимовыручку, сохраняя свою индивидуальность;</w:t>
      </w:r>
    </w:p>
    <w:p w:rsidR="00D5142F" w:rsidRPr="002959A2" w:rsidRDefault="00D5142F" w:rsidP="00D5142F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пропаганда здорового образа жизни, которая ведет к снижению  преступности среди подростков, а также профилактика  наркозависимости, </w:t>
      </w:r>
      <w:proofErr w:type="spellStart"/>
      <w:r w:rsidRPr="002959A2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Pr="002959A2">
        <w:rPr>
          <w:rFonts w:ascii="Times New Roman" w:hAnsi="Times New Roman" w:cs="Times New Roman"/>
          <w:sz w:val="24"/>
          <w:szCs w:val="24"/>
        </w:rPr>
        <w:t xml:space="preserve"> и алкоголизма.</w:t>
      </w:r>
    </w:p>
    <w:p w:rsidR="00273152" w:rsidRPr="002959A2" w:rsidRDefault="00273152" w:rsidP="00D5142F">
      <w:pPr>
        <w:pStyle w:val="ad"/>
        <w:shd w:val="clear" w:color="auto" w:fill="FFFFFF"/>
        <w:spacing w:before="0" w:after="150"/>
        <w:jc w:val="both"/>
        <w:rPr>
          <w:b/>
          <w:lang w:eastAsia="ru-RU"/>
        </w:rPr>
      </w:pPr>
    </w:p>
    <w:p w:rsidR="005007CF" w:rsidRPr="002959A2" w:rsidRDefault="005007CF" w:rsidP="00C60EBE">
      <w:pPr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1.3. Содержание программы:</w:t>
      </w:r>
    </w:p>
    <w:p w:rsidR="00C46CAA" w:rsidRPr="002959A2" w:rsidRDefault="005007CF" w:rsidP="00C46CAA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учебный план</w:t>
      </w:r>
      <w:r w:rsidRPr="002959A2">
        <w:rPr>
          <w:rFonts w:ascii="Times New Roman" w:hAnsi="Times New Roman" w:cs="Times New Roman"/>
          <w:sz w:val="24"/>
          <w:szCs w:val="24"/>
        </w:rPr>
        <w:t xml:space="preserve"> — </w:t>
      </w:r>
    </w:p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289"/>
        <w:gridCol w:w="1560"/>
        <w:gridCol w:w="1275"/>
        <w:gridCol w:w="1276"/>
        <w:gridCol w:w="1567"/>
      </w:tblGrid>
      <w:tr w:rsidR="00C46CAA" w:rsidRPr="002959A2" w:rsidTr="00FF734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аттестации/контроля</w:t>
            </w:r>
          </w:p>
        </w:tc>
      </w:tr>
      <w:tr w:rsidR="00C46CAA" w:rsidRPr="002959A2" w:rsidTr="00FF7347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CAA" w:rsidRPr="002959A2" w:rsidTr="00FF734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Развитие настольного тенниса в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CAA" w:rsidRPr="002959A2" w:rsidTr="00FF734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 xml:space="preserve">Гигиенические сведения и </w:t>
            </w: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lastRenderedPageBreak/>
              <w:t>меры безопасности на занятиях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C46CAA" w:rsidRPr="002959A2" w:rsidTr="00FF734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lastRenderedPageBreak/>
              <w:t>3.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Правила игры в настольный теннис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CAA" w:rsidRPr="002959A2" w:rsidTr="00FF734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4.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Организация и проведение соревнований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CAA" w:rsidRPr="002959A2" w:rsidTr="00FF734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5.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Общая и специальная физическая подготовка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CAA" w:rsidRPr="002959A2" w:rsidTr="00FF734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6.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Техника и тактика игры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CAA" w:rsidRPr="002959A2" w:rsidTr="00FF734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7.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Контрольные игры и соревнования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C46CAA" w:rsidRPr="002959A2" w:rsidTr="00FF734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AA" w:rsidRPr="002959A2" w:rsidRDefault="00C46CA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6CAA" w:rsidRPr="002959A2" w:rsidRDefault="00C46CAA" w:rsidP="00273152">
      <w:pPr>
        <w:rPr>
          <w:rFonts w:ascii="Times New Roman" w:hAnsi="Times New Roman" w:cs="Times New Roman"/>
          <w:sz w:val="24"/>
          <w:szCs w:val="24"/>
        </w:rPr>
      </w:pPr>
    </w:p>
    <w:p w:rsidR="00C46CAA" w:rsidRPr="002959A2" w:rsidRDefault="00C46CAA" w:rsidP="00273152">
      <w:pPr>
        <w:rPr>
          <w:rFonts w:ascii="Times New Roman" w:hAnsi="Times New Roman" w:cs="Times New Roman"/>
          <w:sz w:val="24"/>
          <w:szCs w:val="24"/>
        </w:rPr>
      </w:pPr>
    </w:p>
    <w:p w:rsidR="006541A3" w:rsidRPr="002959A2" w:rsidRDefault="005007CF" w:rsidP="006541A3">
      <w:pPr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содержа</w:t>
      </w:r>
      <w:r w:rsidR="00572BF4" w:rsidRPr="002959A2">
        <w:rPr>
          <w:rFonts w:ascii="Times New Roman" w:hAnsi="Times New Roman" w:cs="Times New Roman"/>
          <w:b/>
          <w:sz w:val="24"/>
          <w:szCs w:val="24"/>
        </w:rPr>
        <w:t>ние учебно-тематического плана—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Развитие настольного тенниса  в  России: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Описание игры её возникновение и развитие.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Гигиенические сведения. 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Режим дня, режим питания, питьевой режим. Использование естественных факторов природы для закаливания организма. 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Гигиена места занятий.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Значение разминки. Правила поведения и меры безопасности на занятиях настольным теннисом.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Правила игры в настольный теннис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Основные правила игры настольный теннис правила проведения соревнований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Общая и специальная физическая подготовка.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Значение общей и специальной физической подготовки для спортсменов. Характеристика основных средств и их значение для достижения высокого, спортивно-технического мастерства.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Стартовые рывки с места. Повторные рывки на максимальной скорости на отрезках до 15 м. Бег со сменой направления по зрительному сигналу. Челночный бег: 3 х 10 м, 5 х 10 м, 10 х 5 м. Ускорение из различных исходных положений. </w:t>
      </w:r>
      <w:proofErr w:type="spellStart"/>
      <w:r w:rsidRPr="002959A2">
        <w:rPr>
          <w:rFonts w:ascii="Times New Roman" w:hAnsi="Times New Roman" w:cs="Times New Roman"/>
          <w:sz w:val="24"/>
          <w:szCs w:val="24"/>
        </w:rPr>
        <w:t>Пробегание</w:t>
      </w:r>
      <w:proofErr w:type="spellEnd"/>
      <w:r w:rsidRPr="002959A2">
        <w:rPr>
          <w:rFonts w:ascii="Times New Roman" w:hAnsi="Times New Roman" w:cs="Times New Roman"/>
          <w:sz w:val="24"/>
          <w:szCs w:val="24"/>
        </w:rPr>
        <w:t xml:space="preserve"> отрезков 30, 60 м. Кросс  500 м. 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Техника и тактика игры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- набивание мяча ладонной стороной ракетки.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- набивание мяча тыльной стороной ракетки.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- набивание мяча поочередно ладонной и тыльной стороной ракетки.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- накаты справа направо.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- накаты слева налево.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lastRenderedPageBreak/>
        <w:t>- атакующие удары справа налево.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- атакующие удары слева направо.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- подрезки справа и слева в любом направлении.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- отработка техники подачи, выполнение подач разными ударами. 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- игра в разных направлениях. 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- игра на счет разученными ударами.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- игра с коротких и длинных мячей.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- отработка ударов накатом. 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- отработка ударов срезкой. 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- поочередные удары левой и правой стороной ракетки.</w:t>
      </w:r>
    </w:p>
    <w:p w:rsidR="006541A3" w:rsidRPr="002959A2" w:rsidRDefault="006541A3" w:rsidP="006541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- основы тактики игры</w:t>
      </w:r>
    </w:p>
    <w:p w:rsidR="00714079" w:rsidRPr="002959A2" w:rsidRDefault="00714079" w:rsidP="003957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3031" w:rsidRPr="002959A2" w:rsidRDefault="005007CF" w:rsidP="00C60EBE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1.4. Планируемые результаты</w:t>
      </w:r>
      <w:r w:rsidRPr="002959A2">
        <w:rPr>
          <w:rFonts w:ascii="Times New Roman" w:hAnsi="Times New Roman" w:cs="Times New Roman"/>
          <w:sz w:val="24"/>
          <w:szCs w:val="24"/>
        </w:rPr>
        <w:t>—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2959A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959A2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обучения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Универсальными компетенциями учащихся по курсу являются: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Личностными результатами освоения учащимися содержания курса являются следующие умения: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проявлять дисциплинированность, трудолюбие и упорство в достижении поставленных целей;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оказывать бескорыстную помощь своим сверстникам, находить с ними общий язык и общие интересы.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59A2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2959A2">
        <w:rPr>
          <w:rFonts w:ascii="Times New Roman" w:hAnsi="Times New Roman" w:cs="Times New Roman"/>
          <w:sz w:val="24"/>
          <w:szCs w:val="24"/>
        </w:rPr>
        <w:t xml:space="preserve"> результатами освоения учащимися содержания программы по курсу являются следующие умения: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находить ошибки при выполнении учебных заданий, отбирать способы их исправления;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обеспечивать защиту и сохранность природы во время активного отдыха и занятий физической культурой;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 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планировать собственную деятельность, распределять нагрузку и отдых в процессе ее выполнения;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lastRenderedPageBreak/>
        <w:t>анализировать и объективно оценивать результаты собственного труда, находить возможности и способы их улучшения;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оценивать красоту телосложения и осанки, сравнивать их с эталонными образцами;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технически правильно выполнять приемы настольного тенниса, использовать их в игровой и соревновательной деятельности.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Предметными результатами освоения учащимися содержания программы по курсу являются следующие умения: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представлять настольный теннис как средство укрепления здоровья, физического развития и физической подготовки человека;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организовывать и проводить игры с разной целевой направленностью</w:t>
      </w:r>
    </w:p>
    <w:p w:rsidR="003957DF" w:rsidRPr="002959A2" w:rsidRDefault="003957DF" w:rsidP="003957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взаимодействовать со сверстниками по правилам проведения подвижных игр и соревнований;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выполнять технические  действия настольного тенниса, применять их в игровой и соревновательной деятельности;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К концу первого полугодия: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Будут знать: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будут знать, что систематические занятия физическими упражнениями укрепляют здоровье; 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узнают, как  правильно распределять свою физическую нагрузку;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узнают правила игры в настольный теннис;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правила охраны труда и поведения на занятиях и в повседневной жизни;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Знать правила проведения соревнований;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lastRenderedPageBreak/>
        <w:t>Будут уметь: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Провести специальную разминку для теннисиста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Овладеют основами техники настольного тенниса;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Овладеют  основами судейства в теннисе;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Смогут составить график соревнований в личном зачете и определить победителя;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Разовьют следующие качества: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улучшат координацию движений, быстроту реакции и ловкость;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улучшат общую выносливость организма к  продолжительным физическим нагрузкам;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повысятся адаптивные возможности организма -  противостояние  условиям внешней среды стрессового характера;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Разовьют коммуникабельность обучающихся в результате коллективных действий.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К концу второго полугодия: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Будут знать: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расширят знания о технических приемах в настольном теннисе; 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получат разносторонние знания о положении дел в современном настольном теннисе;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Будут уметь: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Проводить специальную разминку для теннисиста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Овладеют различными приемами  техники настольного тенниса;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Освоят приемы тактики игры в настольный теннис;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Овладеют  навыками  судейства в теннисе, навыками организации мини-турнира.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Овладеют навыками общения в коллективе;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будут иметь сформированные навыки самостоятельных занятий физическими упражнениями во время игрового досуга; 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Разовьют следующие качества: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улучшат большинство из показателей физических качеств: координации движений, быстроты реакции и ловкости, общей выносливости организма к  продолжительным физическим нагрузкам;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повысится уровень противостояния организма обучающихся стрессовым ситуациям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Освоят накат справа и слева по диагонали;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Освоят накат справа и слева поочерёдно «восьмерка»;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lastRenderedPageBreak/>
        <w:t>Освоят накат справа и слева в один угол стола;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Научатся правильно  делать подрезки справа и слева в любом направлении;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Формы подведения итогов:</w:t>
      </w:r>
    </w:p>
    <w:p w:rsidR="003957DF" w:rsidRPr="002959A2" w:rsidRDefault="003957DF" w:rsidP="003957DF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Соревнования, спортивные праздники, тесты,  выполнение нормативов.</w:t>
      </w:r>
    </w:p>
    <w:p w:rsidR="00277EB4" w:rsidRPr="002959A2" w:rsidRDefault="00277EB4" w:rsidP="003957DF">
      <w:pPr>
        <w:rPr>
          <w:rFonts w:ascii="Times New Roman" w:hAnsi="Times New Roman" w:cs="Times New Roman"/>
          <w:sz w:val="24"/>
          <w:szCs w:val="24"/>
        </w:rPr>
      </w:pPr>
    </w:p>
    <w:p w:rsidR="005007CF" w:rsidRPr="002959A2" w:rsidRDefault="005007CF" w:rsidP="007A17CD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Комплекс организационно-педагогических условий:</w:t>
      </w:r>
    </w:p>
    <w:tbl>
      <w:tblPr>
        <w:tblW w:w="103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25"/>
        <w:gridCol w:w="7795"/>
      </w:tblGrid>
      <w:tr w:rsidR="00A1176C" w:rsidRPr="002959A2" w:rsidTr="00380A69">
        <w:trPr>
          <w:tblCellSpacing w:w="0" w:type="dxa"/>
        </w:trPr>
        <w:tc>
          <w:tcPr>
            <w:tcW w:w="2525" w:type="dxa"/>
            <w:hideMark/>
          </w:tcPr>
          <w:p w:rsidR="00A1176C" w:rsidRPr="002959A2" w:rsidRDefault="00A1176C" w:rsidP="00A1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Кадры </w:t>
            </w:r>
          </w:p>
        </w:tc>
        <w:tc>
          <w:tcPr>
            <w:tcW w:w="7795" w:type="dxa"/>
            <w:hideMark/>
          </w:tcPr>
          <w:p w:rsidR="00A1176C" w:rsidRPr="002959A2" w:rsidRDefault="00A1176C" w:rsidP="00A1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Учитель физкультуры (педагог дополнительного образования) </w:t>
            </w:r>
          </w:p>
        </w:tc>
      </w:tr>
      <w:tr w:rsidR="00A1176C" w:rsidRPr="002959A2" w:rsidTr="00380A69">
        <w:trPr>
          <w:tblCellSpacing w:w="0" w:type="dxa"/>
        </w:trPr>
        <w:tc>
          <w:tcPr>
            <w:tcW w:w="2525" w:type="dxa"/>
            <w:hideMark/>
          </w:tcPr>
          <w:p w:rsidR="00A1176C" w:rsidRPr="002959A2" w:rsidRDefault="00A1176C" w:rsidP="00A1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Материально-технические </w:t>
            </w:r>
          </w:p>
        </w:tc>
        <w:tc>
          <w:tcPr>
            <w:tcW w:w="7795" w:type="dxa"/>
            <w:hideMark/>
          </w:tcPr>
          <w:p w:rsidR="00A1176C" w:rsidRPr="002959A2" w:rsidRDefault="00A1176C" w:rsidP="00A11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спортивный инвентарь и оборудование: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1176C" w:rsidRPr="002959A2" w:rsidRDefault="00A1176C" w:rsidP="007A17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теннисные ракетки и мячи на каждого обучающегося </w:t>
            </w:r>
          </w:p>
          <w:p w:rsidR="00A1176C" w:rsidRPr="002959A2" w:rsidRDefault="00A1176C" w:rsidP="007A17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набивные мячи </w:t>
            </w:r>
          </w:p>
          <w:p w:rsidR="00A1176C" w:rsidRPr="002959A2" w:rsidRDefault="00A1176C" w:rsidP="007A17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перекладины для подтягивания в висе </w:t>
            </w:r>
          </w:p>
          <w:p w:rsidR="00A1176C" w:rsidRPr="002959A2" w:rsidRDefault="00A1176C" w:rsidP="007A17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скакалки для прыжков на каждого обучающегося </w:t>
            </w:r>
          </w:p>
          <w:p w:rsidR="00A1176C" w:rsidRPr="002959A2" w:rsidRDefault="00A1176C" w:rsidP="007A17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секундомер </w:t>
            </w:r>
          </w:p>
          <w:p w:rsidR="00A1176C" w:rsidRPr="002959A2" w:rsidRDefault="00A1176C" w:rsidP="007A17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гимнастические скамейки </w:t>
            </w:r>
          </w:p>
          <w:p w:rsidR="00A1176C" w:rsidRPr="002959A2" w:rsidRDefault="00A1176C" w:rsidP="007A17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теннисные столы </w:t>
            </w:r>
          </w:p>
          <w:p w:rsidR="00A1176C" w:rsidRPr="002959A2" w:rsidRDefault="00A1176C" w:rsidP="007A17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сетки для настольного тенниса </w:t>
            </w:r>
          </w:p>
          <w:p w:rsidR="00A1176C" w:rsidRPr="002959A2" w:rsidRDefault="00A1176C" w:rsidP="007A17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гимнастические маты </w:t>
            </w:r>
          </w:p>
          <w:p w:rsidR="00A1176C" w:rsidRPr="002959A2" w:rsidRDefault="00A1176C" w:rsidP="007A17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гимнастическая стенка </w:t>
            </w:r>
          </w:p>
          <w:p w:rsidR="00A1176C" w:rsidRPr="002959A2" w:rsidRDefault="00A1176C" w:rsidP="007A17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табло для подсчёта очков </w:t>
            </w:r>
          </w:p>
          <w:p w:rsidR="00A1176C" w:rsidRPr="002959A2" w:rsidRDefault="00A1176C" w:rsidP="007A17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волейбольный, футбольный, баскетбольный мячи </w:t>
            </w:r>
          </w:p>
        </w:tc>
      </w:tr>
    </w:tbl>
    <w:p w:rsidR="00A1176C" w:rsidRDefault="00A1176C" w:rsidP="00A1176C">
      <w:pPr>
        <w:rPr>
          <w:rFonts w:ascii="Times New Roman" w:hAnsi="Times New Roman" w:cs="Times New Roman"/>
          <w:b/>
          <w:sz w:val="24"/>
          <w:szCs w:val="24"/>
        </w:rPr>
      </w:pPr>
    </w:p>
    <w:p w:rsidR="00EB1C0E" w:rsidRDefault="00EB1C0E" w:rsidP="00A1176C">
      <w:pPr>
        <w:rPr>
          <w:rFonts w:ascii="Times New Roman" w:hAnsi="Times New Roman" w:cs="Times New Roman"/>
          <w:b/>
          <w:sz w:val="24"/>
          <w:szCs w:val="24"/>
        </w:rPr>
      </w:pPr>
    </w:p>
    <w:p w:rsidR="00EB1C0E" w:rsidRDefault="00EB1C0E" w:rsidP="00A1176C">
      <w:pPr>
        <w:rPr>
          <w:rFonts w:ascii="Times New Roman" w:hAnsi="Times New Roman" w:cs="Times New Roman"/>
          <w:b/>
          <w:sz w:val="24"/>
          <w:szCs w:val="24"/>
        </w:rPr>
      </w:pPr>
    </w:p>
    <w:p w:rsidR="00EB1C0E" w:rsidRDefault="00EB1C0E" w:rsidP="00A1176C">
      <w:pPr>
        <w:rPr>
          <w:rFonts w:ascii="Times New Roman" w:hAnsi="Times New Roman" w:cs="Times New Roman"/>
          <w:b/>
          <w:sz w:val="24"/>
          <w:szCs w:val="24"/>
        </w:rPr>
      </w:pPr>
    </w:p>
    <w:p w:rsidR="00EB1C0E" w:rsidRPr="002959A2" w:rsidRDefault="00EB1C0E" w:rsidP="00A1176C">
      <w:pPr>
        <w:rPr>
          <w:rFonts w:ascii="Times New Roman" w:hAnsi="Times New Roman" w:cs="Times New Roman"/>
          <w:b/>
          <w:sz w:val="24"/>
          <w:szCs w:val="24"/>
        </w:rPr>
      </w:pPr>
    </w:p>
    <w:p w:rsidR="005007CF" w:rsidRPr="002959A2" w:rsidRDefault="005007CF" w:rsidP="00277EB4">
      <w:pPr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2.1. Календарный учебный график — </w:t>
      </w:r>
      <w:r w:rsidR="00421C17">
        <w:rPr>
          <w:rFonts w:ascii="Times New Roman" w:hAnsi="Times New Roman" w:cs="Times New Roman"/>
          <w:b/>
          <w:sz w:val="24"/>
          <w:szCs w:val="24"/>
        </w:rPr>
        <w:t>группа №1</w:t>
      </w:r>
    </w:p>
    <w:p w:rsidR="00FF7347" w:rsidRPr="002959A2" w:rsidRDefault="00FF7347" w:rsidP="00FF7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УЧЕБНЫЙ ГРАФИК</w:t>
      </w:r>
    </w:p>
    <w:p w:rsidR="00FF7347" w:rsidRPr="002959A2" w:rsidRDefault="00FF7347" w:rsidP="00FF73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16" w:type="dxa"/>
        <w:tblInd w:w="-120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"/>
        <w:gridCol w:w="1150"/>
        <w:gridCol w:w="842"/>
        <w:gridCol w:w="1412"/>
        <w:gridCol w:w="1021"/>
        <w:gridCol w:w="974"/>
        <w:gridCol w:w="2697"/>
        <w:gridCol w:w="1134"/>
        <w:gridCol w:w="1134"/>
      </w:tblGrid>
      <w:tr w:rsidR="00FF734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47" w:rsidRPr="002959A2" w:rsidRDefault="00FF7347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47" w:rsidRPr="002959A2" w:rsidRDefault="00FF7347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47" w:rsidRPr="002959A2" w:rsidRDefault="00FF7347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47" w:rsidRPr="002959A2" w:rsidRDefault="00FF7347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 занятия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47" w:rsidRPr="002959A2" w:rsidRDefault="00FF7347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47" w:rsidRPr="002959A2" w:rsidRDefault="00FF7347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47" w:rsidRPr="002959A2" w:rsidRDefault="00FF7347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47" w:rsidRPr="002959A2" w:rsidRDefault="00FF7347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47" w:rsidRPr="002959A2" w:rsidRDefault="00FF7347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0A4E2A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2959A2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E2A" w:rsidRPr="002959A2" w:rsidRDefault="000A4E2A" w:rsidP="000A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E2A" w:rsidRPr="002959A2" w:rsidRDefault="009456DA" w:rsidP="000A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1902F7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подгрупповая, фронтальная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 w:rsidP="00FF7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 w:rsidP="00FF7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настольного тенниса. Техника безопасности на занятиях настольным теннисом.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 w:rsidP="00FF7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AB2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подгрупповая, фронтальная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Стойка игрока. Держание ракетки. ОФП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AB2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подгрупповая, фронтальная Групповая, подгрупповая, фронтальная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Набивание мяча тыльной и ладонной стороной ракетки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AB2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подгрупповая, фронтальная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у стены с ракеткой.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AB2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Групповая, подгрупповая, фронтальная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с мячом и ракеткой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AB2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Групповая, подгруп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повая, фронтальная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варианты челночного бега. Прыжки через скакалку.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F3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Индивидуальная, групповая, подгрупповая,</w:t>
            </w:r>
          </w:p>
          <w:p w:rsidR="001902F7" w:rsidRPr="002959A2" w:rsidRDefault="001902F7" w:rsidP="001902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поточная, фронтальная</w:t>
            </w:r>
          </w:p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подставкой. СФП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F3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Групповая, подгрупповая, фронтальная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подставкой справа. Бег на развитие выносливости.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F3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Индивидуальная, групповая, подгрупповая,</w:t>
            </w:r>
          </w:p>
          <w:p w:rsidR="001902F7" w:rsidRPr="002959A2" w:rsidRDefault="001902F7" w:rsidP="001902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поточная, фронтальная</w:t>
            </w:r>
          </w:p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подставкой слева. Ускорения из различных исходных положений.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F3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Индивидуальная, групповая, подгрупповая,</w:t>
            </w:r>
          </w:p>
          <w:p w:rsidR="001902F7" w:rsidRPr="002959A2" w:rsidRDefault="001902F7" w:rsidP="001902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поточная, фронтальная</w:t>
            </w:r>
          </w:p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для совершенствования подставки мяча справа и слева.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374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Групповая с организацией индивидуальных форм работы внутри группы, 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Атакующие удары по диагонали.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374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Групповая с организацией индивидуальных форм работы внутри группы, 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развитие гибкости. Подачи мяча.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374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Прыжковые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374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Групповая, подгрупповая, фронтальная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Броски набивных мячей из различных исходных положений.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374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Индивидуальная, групповая, подгруп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повая,</w:t>
            </w:r>
          </w:p>
          <w:p w:rsidR="001902F7" w:rsidRPr="002959A2" w:rsidRDefault="001902F7" w:rsidP="001902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поточная, фронтальная</w:t>
            </w:r>
          </w:p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в защите. ОФП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37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Индивидуальная, групповая, подгрупповая,</w:t>
            </w:r>
          </w:p>
          <w:p w:rsidR="001902F7" w:rsidRPr="002959A2" w:rsidRDefault="001902F7" w:rsidP="001902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поточная, фронтальная</w:t>
            </w:r>
          </w:p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Тактические схемы. Одиночные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37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Индивидуальная, групповая, подгрупповая,</w:t>
            </w:r>
          </w:p>
          <w:p w:rsidR="001902F7" w:rsidRPr="002959A2" w:rsidRDefault="001902F7" w:rsidP="001902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поточная, фронтальная</w:t>
            </w:r>
          </w:p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 «накатом». 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i/>
                <w:sz w:val="24"/>
                <w:szCs w:val="24"/>
              </w:rPr>
              <w:t>Январь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372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Индивидуальная, групповая, подгрупповая,</w:t>
            </w:r>
          </w:p>
          <w:p w:rsidR="001902F7" w:rsidRPr="002959A2" w:rsidRDefault="001902F7" w:rsidP="001902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поточная, 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фронтальная</w:t>
            </w:r>
          </w:p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 «подрезкой».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CC7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Индивидуальная, групповая, подгрупповая,</w:t>
            </w:r>
          </w:p>
          <w:p w:rsidR="001902F7" w:rsidRPr="002959A2" w:rsidRDefault="001902F7" w:rsidP="001902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поточная, фронтальная</w:t>
            </w:r>
          </w:p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 в различных направлениях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CC7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Групповая, подгрупповая, фронтальная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игры с использованием изученных технических приемов.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rPr>
          <w:trHeight w:val="23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CC7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Индивидуальная, групповая, подгрупповая,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Ускорения на отрезках от 20 до 60 метров с отягощением.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CC7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для совершенствования подач мяча. СФП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CC7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на счет различными ударами. ОФП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CC7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на счет различными ударами. Прыжковые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CC7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с коротких и длинных мячей. </w:t>
            </w: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Равномерный бег до 5 мин.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C6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«накатом» слева направо. 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C6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«накатом» справа налево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C6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«Срезка» справа. СФП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C6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«Срезка» слева. ОФП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C6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приема «срезка» в игре.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C6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Поочередные удары правой и левой стороной ракетки.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C6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Поочередные удары правой и левой стороной ракетки. Прыжковые упражнения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C6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игры с заданиями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C6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Соревнования в группах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C6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Соревнования в группах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C6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Соревнования в группах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2F7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Default="001902F7" w:rsidP="001902F7">
            <w:r w:rsidRPr="006C6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Соревнования в группах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Спортивнй</w:t>
            </w:r>
            <w:proofErr w:type="spellEnd"/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F7" w:rsidRPr="002959A2" w:rsidRDefault="001902F7" w:rsidP="00190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0A4E2A" w:rsidRPr="002959A2" w:rsidTr="000A4E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 w:rsidP="00FF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 w:rsidP="000A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 w:rsidP="000A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 w:rsidP="00FF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 w:rsidP="00FF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 w:rsidP="00FF1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2A" w:rsidRPr="002959A2" w:rsidRDefault="000A4E2A" w:rsidP="00FF1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B1C0E" w:rsidRDefault="00EB1C0E" w:rsidP="00EB1C0E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C0E" w:rsidRDefault="00EB1C0E" w:rsidP="00A30AA5">
      <w:pPr>
        <w:spacing w:after="0" w:line="240" w:lineRule="atLeast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0AA5" w:rsidRPr="002959A2" w:rsidRDefault="005007CF" w:rsidP="00A30AA5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2.2. Условия реализации программы</w:t>
      </w:r>
      <w:r w:rsidRPr="002959A2">
        <w:rPr>
          <w:rFonts w:ascii="Times New Roman" w:hAnsi="Times New Roman" w:cs="Times New Roman"/>
          <w:sz w:val="24"/>
          <w:szCs w:val="24"/>
        </w:rPr>
        <w:t xml:space="preserve"> — </w:t>
      </w:r>
    </w:p>
    <w:p w:rsidR="006541A3" w:rsidRPr="002959A2" w:rsidRDefault="006541A3" w:rsidP="006541A3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спортивный зал.</w:t>
      </w:r>
    </w:p>
    <w:p w:rsidR="006541A3" w:rsidRPr="002959A2" w:rsidRDefault="006541A3" w:rsidP="006541A3">
      <w:pPr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Для проведения занятий в секции настольного необходимо иметь следующее оборудование и инвентарь:</w:t>
      </w:r>
    </w:p>
    <w:p w:rsidR="006541A3" w:rsidRPr="002959A2" w:rsidRDefault="006541A3" w:rsidP="006541A3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1. Стол для настольного тенниса 2 шт.</w:t>
      </w:r>
    </w:p>
    <w:p w:rsidR="006541A3" w:rsidRPr="002959A2" w:rsidRDefault="006541A3" w:rsidP="006541A3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2. Ракетки теннисные 15 шт.</w:t>
      </w:r>
    </w:p>
    <w:p w:rsidR="006541A3" w:rsidRPr="002959A2" w:rsidRDefault="006541A3" w:rsidP="006541A3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3. Гимнастические стенки - 4 шт.</w:t>
      </w:r>
    </w:p>
    <w:p w:rsidR="006541A3" w:rsidRPr="002959A2" w:rsidRDefault="006541A3" w:rsidP="006541A3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4. Гимнастические скамейки - 3-4 шт.</w:t>
      </w:r>
    </w:p>
    <w:p w:rsidR="006541A3" w:rsidRPr="002959A2" w:rsidRDefault="006541A3" w:rsidP="006541A3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5. Гимнастические маты - 3 шт.</w:t>
      </w:r>
    </w:p>
    <w:p w:rsidR="006541A3" w:rsidRPr="002959A2" w:rsidRDefault="006541A3" w:rsidP="006541A3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6. Скакалки - 15 шт.</w:t>
      </w:r>
    </w:p>
    <w:p w:rsidR="006541A3" w:rsidRPr="002959A2" w:rsidRDefault="006541A3" w:rsidP="006541A3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7. Мячи набивные (масса 1 кг) - 6 шт.</w:t>
      </w:r>
    </w:p>
    <w:p w:rsidR="006541A3" w:rsidRPr="002959A2" w:rsidRDefault="006541A3" w:rsidP="006541A3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8. Мячики теннисные -100 шт.</w:t>
      </w:r>
    </w:p>
    <w:p w:rsidR="006541A3" w:rsidRPr="002959A2" w:rsidRDefault="006541A3" w:rsidP="006541A3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9. Секундомер </w:t>
      </w:r>
    </w:p>
    <w:p w:rsidR="006541A3" w:rsidRPr="002959A2" w:rsidRDefault="006541A3" w:rsidP="006541A3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10. Рулетка - 1 штука.</w:t>
      </w:r>
    </w:p>
    <w:p w:rsidR="006541A3" w:rsidRPr="002959A2" w:rsidRDefault="006541A3" w:rsidP="006541A3">
      <w:pPr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12. Фишки -10 шт.</w:t>
      </w:r>
    </w:p>
    <w:p w:rsidR="006541A3" w:rsidRPr="002959A2" w:rsidRDefault="006541A3" w:rsidP="006541A3">
      <w:pPr>
        <w:rPr>
          <w:rFonts w:ascii="Times New Roman" w:hAnsi="Times New Roman" w:cs="Times New Roman"/>
          <w:sz w:val="24"/>
          <w:szCs w:val="24"/>
        </w:rPr>
      </w:pPr>
      <w:bookmarkStart w:id="1" w:name="h.gjdgxs"/>
      <w:bookmarkEnd w:id="1"/>
      <w:r w:rsidRPr="002959A2">
        <w:rPr>
          <w:rFonts w:ascii="Times New Roman" w:hAnsi="Times New Roman" w:cs="Times New Roman"/>
          <w:sz w:val="24"/>
          <w:szCs w:val="24"/>
        </w:rPr>
        <w:t>13.Теннисные мячи -15 шт.</w:t>
      </w:r>
    </w:p>
    <w:p w:rsidR="00A30AA5" w:rsidRPr="002959A2" w:rsidRDefault="00A30AA5" w:rsidP="006541A3">
      <w:pPr>
        <w:rPr>
          <w:rFonts w:ascii="Times New Roman" w:hAnsi="Times New Roman" w:cs="Times New Roman"/>
          <w:sz w:val="24"/>
          <w:szCs w:val="24"/>
        </w:rPr>
      </w:pPr>
    </w:p>
    <w:p w:rsidR="00A30AA5" w:rsidRPr="002959A2" w:rsidRDefault="005007CF" w:rsidP="00F023C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2.3. Формы аттестации</w:t>
      </w:r>
      <w:r w:rsidRPr="002959A2">
        <w:rPr>
          <w:rFonts w:ascii="Times New Roman" w:hAnsi="Times New Roman" w:cs="Times New Roman"/>
          <w:sz w:val="24"/>
          <w:szCs w:val="24"/>
        </w:rPr>
        <w:t xml:space="preserve"> —</w:t>
      </w:r>
    </w:p>
    <w:p w:rsidR="00F023C4" w:rsidRPr="002959A2" w:rsidRDefault="00F023C4" w:rsidP="00A117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 показатель</w:t>
      </w:r>
      <w:proofErr w:type="gramEnd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секции по настольному теннису - выполнение в конце каждого года программных требований по уровню подготовленности занимающихся, выраженных в количественно- качественных показателях технической, тактической, физической, интегральной, теоретической подготовленности, физического развития.</w:t>
      </w:r>
    </w:p>
    <w:p w:rsidR="00F023C4" w:rsidRPr="002959A2" w:rsidRDefault="00F023C4" w:rsidP="00A117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Диагностика результатов проводится в виде тестов и контрольных упражнений. Педагог кружка использует варианты тестов и контрольных упражнений, разработанные ведущими отечественными специалистами.</w:t>
      </w:r>
    </w:p>
    <w:p w:rsidR="00F023C4" w:rsidRPr="002959A2" w:rsidRDefault="00F023C4" w:rsidP="00A117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тесты и упражнения проводятся в течение всего учебно-тренировочного годового цикла 2 – 3 раза в год.</w:t>
      </w:r>
    </w:p>
    <w:p w:rsidR="00F023C4" w:rsidRPr="002959A2" w:rsidRDefault="00F023C4" w:rsidP="00A117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конце учебного года (в мае месяце) все учащиеся группы сдают по общей физической подготовке контрольно-переводные зачеты.  Результаты контрольных испытаний являются основой для отбора в группы следующего этапа многолетней подготовки.</w:t>
      </w:r>
    </w:p>
    <w:p w:rsidR="00F023C4" w:rsidRPr="002959A2" w:rsidRDefault="00F023C4" w:rsidP="00A117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игры проводятся регулярно в учебных целях как более высокая ступень учебных игр с заданиями. Кроме того, контрольные игры незаменимы при</w:t>
      </w:r>
    </w:p>
    <w:p w:rsidR="00F023C4" w:rsidRPr="002959A2" w:rsidRDefault="00F023C4" w:rsidP="00A117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подготовке к соревнованиям.</w:t>
      </w:r>
    </w:p>
    <w:p w:rsidR="00F023C4" w:rsidRPr="002959A2" w:rsidRDefault="00F023C4" w:rsidP="00A117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Способом проверки результата обучения являются повседневное систематическое наблюдение за учащимися и собеседование. Это позволяет определить степень самостоятельности учащихся и их интереса к занятиям, уровень культуры и мастерства. Используются методы анкетирования, опроса, тестирования, анализа полученных данных.</w:t>
      </w:r>
    </w:p>
    <w:p w:rsidR="00F023C4" w:rsidRPr="002959A2" w:rsidRDefault="00F023C4" w:rsidP="00A117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промежуточную и итоговую аттестацию результатов обучения детей.</w:t>
      </w:r>
    </w:p>
    <w:p w:rsidR="00F023C4" w:rsidRPr="002959A2" w:rsidRDefault="00F023C4" w:rsidP="00A117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 года проводится входное тестирование. Промежуточная аттестация проводится в виде текущего контроля в течение всего учебного года. Она предусматривает 1 раз в полгода зачетное занятие - по общей и специальной физической подготовке при выполнении контрольных упражнений, зачетные игры внутри группы, а также участие в районном турнире по настольному теннису.</w:t>
      </w:r>
    </w:p>
    <w:p w:rsidR="00A1176C" w:rsidRPr="002959A2" w:rsidRDefault="00A1176C" w:rsidP="00A117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hAnsi="Times New Roman" w:cs="Times New Roman"/>
          <w:color w:val="000000"/>
          <w:sz w:val="24"/>
          <w:szCs w:val="24"/>
        </w:rPr>
        <w:t>Сдача контрольных нормативов по общей физической подготовке, соревнования.</w:t>
      </w:r>
    </w:p>
    <w:tbl>
      <w:tblPr>
        <w:tblpPr w:leftFromText="180" w:rightFromText="180" w:vertAnchor="text" w:horzAnchor="page" w:tblpX="478" w:tblpY="340"/>
        <w:tblW w:w="11212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9"/>
        <w:gridCol w:w="1972"/>
        <w:gridCol w:w="1988"/>
        <w:gridCol w:w="2106"/>
        <w:gridCol w:w="1916"/>
        <w:gridCol w:w="1887"/>
        <w:gridCol w:w="916"/>
      </w:tblGrid>
      <w:tr w:rsidR="00A1176C" w:rsidRPr="002959A2" w:rsidTr="004F6C86">
        <w:trPr>
          <w:trHeight w:val="831"/>
          <w:tblCellSpacing w:w="0" w:type="dxa"/>
        </w:trPr>
        <w:tc>
          <w:tcPr>
            <w:tcW w:w="385" w:type="dxa"/>
            <w:hideMark/>
          </w:tcPr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63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программы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Форма организации и проведения занятия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Методы и приёмы организации учебно-воспитательного процесса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Дидактический материал, техническое оснащение занятий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 и форма контроля, форма предъявления результата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Графа учёта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176C" w:rsidRPr="002959A2" w:rsidTr="004F6C86">
        <w:trPr>
          <w:trHeight w:val="772"/>
          <w:tblCellSpacing w:w="0" w:type="dxa"/>
        </w:trPr>
        <w:tc>
          <w:tcPr>
            <w:tcW w:w="385" w:type="dxa"/>
            <w:hideMark/>
          </w:tcPr>
          <w:p w:rsidR="00A1176C" w:rsidRPr="002959A2" w:rsidRDefault="00A1176C" w:rsidP="004F6C86">
            <w:pPr>
              <w:spacing w:after="0" w:line="240" w:lineRule="auto"/>
              <w:ind w:left="-16" w:right="-4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Общие основы настольного тенниса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 и ТБ Правила игры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методика судейства </w:t>
            </w:r>
          </w:p>
        </w:tc>
        <w:tc>
          <w:tcPr>
            <w:tcW w:w="2198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Групповая, подгрупповая, фронтальная </w:t>
            </w:r>
          </w:p>
        </w:tc>
        <w:tc>
          <w:tcPr>
            <w:tcW w:w="297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Словесный, объяснение, рассказ, беседа практические задания, объяснение нового материала.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Конспекты занятий для педагога.</w:t>
            </w:r>
          </w:p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Специальная литература, справочные материалы, картинки, плакаты. Правила судейства. </w:t>
            </w:r>
          </w:p>
        </w:tc>
        <w:tc>
          <w:tcPr>
            <w:tcW w:w="1522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Вводный,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соревнованиях по настольному теннису.</w:t>
            </w:r>
          </w:p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hideMark/>
          </w:tcPr>
          <w:p w:rsidR="00A1176C" w:rsidRPr="002959A2" w:rsidRDefault="00A1176C" w:rsidP="004F6C8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1176C" w:rsidRPr="002959A2" w:rsidTr="004F6C86">
        <w:trPr>
          <w:trHeight w:val="554"/>
          <w:tblCellSpacing w:w="0" w:type="dxa"/>
        </w:trPr>
        <w:tc>
          <w:tcPr>
            <w:tcW w:w="38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hideMark/>
          </w:tcPr>
          <w:p w:rsidR="00A1176C" w:rsidRPr="002959A2" w:rsidRDefault="00A1176C" w:rsidP="004F6C8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Общефизическая подготовка </w:t>
            </w:r>
          </w:p>
        </w:tc>
        <w:tc>
          <w:tcPr>
            <w:tcW w:w="2198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Индивидуальная, групповая, подгрупповая,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поточная, фронтальная</w:t>
            </w:r>
          </w:p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Словесный,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наглядный показ,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парах, тренировки</w:t>
            </w:r>
          </w:p>
        </w:tc>
        <w:tc>
          <w:tcPr>
            <w:tcW w:w="156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Таблицы, схемы, карточки, мячи на каждого обучающего </w:t>
            </w:r>
          </w:p>
        </w:tc>
        <w:tc>
          <w:tcPr>
            <w:tcW w:w="1522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Тестирование,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судьи, протоколы</w:t>
            </w:r>
          </w:p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hideMark/>
          </w:tcPr>
          <w:p w:rsidR="00A1176C" w:rsidRPr="002959A2" w:rsidRDefault="00A1176C" w:rsidP="004F6C8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1176C" w:rsidRPr="002959A2" w:rsidTr="004F6C86">
        <w:trPr>
          <w:trHeight w:val="613"/>
          <w:tblCellSpacing w:w="0" w:type="dxa"/>
        </w:trPr>
        <w:tc>
          <w:tcPr>
            <w:tcW w:w="38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hideMark/>
          </w:tcPr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подготовка</w:t>
            </w:r>
          </w:p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Групповая с организацией индивидуальных форм работы внутри группы, в парах </w:t>
            </w:r>
          </w:p>
        </w:tc>
        <w:tc>
          <w:tcPr>
            <w:tcW w:w="2975" w:type="dxa"/>
            <w:hideMark/>
          </w:tcPr>
          <w:p w:rsidR="00A1176C" w:rsidRPr="002959A2" w:rsidRDefault="00A1176C" w:rsidP="004F6C8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Словесный, объяснение нового материала, рассказ, практические занятия, упражнения в парах, тренировки, наглядный показ педагогом. </w:t>
            </w:r>
          </w:p>
        </w:tc>
        <w:tc>
          <w:tcPr>
            <w:tcW w:w="156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Литература, схемы,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справочные материалы, карточки, плакаты, мячи на каждого обучающего</w:t>
            </w:r>
          </w:p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Зачет, тестирование, учебная игра,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промежуточный тест.</w:t>
            </w:r>
          </w:p>
          <w:p w:rsidR="00A1176C" w:rsidRPr="002959A2" w:rsidRDefault="00A1176C" w:rsidP="004F6C8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hideMark/>
          </w:tcPr>
          <w:p w:rsidR="00A1176C" w:rsidRPr="002959A2" w:rsidRDefault="00A1176C" w:rsidP="004F6C8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1176C" w:rsidRPr="002959A2" w:rsidTr="004F6C86">
        <w:trPr>
          <w:trHeight w:val="613"/>
          <w:tblCellSpacing w:w="0" w:type="dxa"/>
        </w:trPr>
        <w:tc>
          <w:tcPr>
            <w:tcW w:w="38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Техническая подготовка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теннисиста</w:t>
            </w:r>
          </w:p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Групповая с организацией индивидуальных форм работы внутри группы, в парах </w:t>
            </w:r>
          </w:p>
        </w:tc>
        <w:tc>
          <w:tcPr>
            <w:tcW w:w="297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Словесный, объяснение, беседа, практические занятия, упражнения в парах, тренировки, наглядный показ педагогом.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игра.</w:t>
            </w:r>
          </w:p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Дидактические карточки, плакаты, мячи на каждого обучающего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Терминология, жестикуляция.</w:t>
            </w:r>
          </w:p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Зачет, тестирование, учебная игра, промежуточный тест,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соревнование</w:t>
            </w:r>
          </w:p>
          <w:p w:rsidR="00A1176C" w:rsidRPr="002959A2" w:rsidRDefault="00A1176C" w:rsidP="004F6C8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hideMark/>
          </w:tcPr>
          <w:p w:rsidR="00A1176C" w:rsidRPr="002959A2" w:rsidRDefault="00A1176C" w:rsidP="004F6C8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1176C" w:rsidRPr="002959A2" w:rsidTr="004F6C86">
        <w:trPr>
          <w:trHeight w:val="604"/>
          <w:tblCellSpacing w:w="0" w:type="dxa"/>
        </w:trPr>
        <w:tc>
          <w:tcPr>
            <w:tcW w:w="38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hideMark/>
          </w:tcPr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подготовка</w:t>
            </w:r>
          </w:p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парах </w:t>
            </w:r>
          </w:p>
        </w:tc>
        <w:tc>
          <w:tcPr>
            <w:tcW w:w="297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практические занятия, упражнения в парах, тренировки, Учебная игра. </w:t>
            </w:r>
          </w:p>
        </w:tc>
        <w:tc>
          <w:tcPr>
            <w:tcW w:w="1565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Дидактические карточки,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плакаты, мячи на каждого обучающего, видеозаписи</w:t>
            </w:r>
          </w:p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hideMark/>
          </w:tcPr>
          <w:p w:rsidR="00A1176C" w:rsidRPr="002959A2" w:rsidRDefault="00A1176C" w:rsidP="004F6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Учебная игра,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промежуточный отбор,</w:t>
            </w:r>
          </w:p>
          <w:p w:rsidR="00A1176C" w:rsidRPr="002959A2" w:rsidRDefault="00A1176C" w:rsidP="004F6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соревнование </w:t>
            </w:r>
          </w:p>
        </w:tc>
        <w:tc>
          <w:tcPr>
            <w:tcW w:w="804" w:type="dxa"/>
            <w:hideMark/>
          </w:tcPr>
          <w:p w:rsidR="00A1176C" w:rsidRPr="002959A2" w:rsidRDefault="00A1176C" w:rsidP="004F6C8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F023C4" w:rsidRPr="002959A2" w:rsidRDefault="00F023C4" w:rsidP="00A117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аттестация проводится в конце года обучения и предполагает зачет в форме учебного тестирования по общей и специальной физической подготовке, участия в соревнованиях разных уровней: школьного, муниципального, районного и прочих, а также открытого мероприятия для родителей, с последующим совместным анализом проведенного мероприятия.</w:t>
      </w:r>
    </w:p>
    <w:p w:rsidR="00F023C4" w:rsidRPr="002959A2" w:rsidRDefault="00F023C4" w:rsidP="00A117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контроль проводится с целью определения степени достижения результатов обучения и получения сведений для совершенствования программы и методов обучения.</w:t>
      </w:r>
    </w:p>
    <w:p w:rsidR="00277EB4" w:rsidRPr="002959A2" w:rsidRDefault="00F023C4" w:rsidP="00A11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После того, как ребята овладеют основами техники и тактики игры проводятся соревнования школьные, позднее – районные. </w:t>
      </w:r>
    </w:p>
    <w:p w:rsidR="00A1176C" w:rsidRPr="002959A2" w:rsidRDefault="00A1176C" w:rsidP="00A11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B9A" w:rsidRPr="002959A2" w:rsidRDefault="005007CF" w:rsidP="00943B9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2.4. Оценочные материалы –</w:t>
      </w:r>
      <w:r w:rsidRPr="002959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176C" w:rsidRPr="002959A2" w:rsidRDefault="00A1176C" w:rsidP="00943B9A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0A69" w:rsidRPr="002959A2" w:rsidRDefault="00943B9A" w:rsidP="001679FB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tbl>
      <w:tblPr>
        <w:tblW w:w="103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25"/>
        <w:gridCol w:w="7795"/>
      </w:tblGrid>
      <w:tr w:rsidR="00380A69" w:rsidRPr="002959A2" w:rsidTr="00FF7347">
        <w:trPr>
          <w:tblCellSpacing w:w="0" w:type="dxa"/>
        </w:trPr>
        <w:tc>
          <w:tcPr>
            <w:tcW w:w="2415" w:type="dxa"/>
            <w:hideMark/>
          </w:tcPr>
          <w:p w:rsidR="00380A69" w:rsidRPr="002959A2" w:rsidRDefault="00380A69" w:rsidP="00FF7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7455" w:type="dxa"/>
            <w:hideMark/>
          </w:tcPr>
          <w:p w:rsidR="00380A69" w:rsidRPr="002959A2" w:rsidRDefault="00380A69" w:rsidP="00FF7347">
            <w:pPr>
              <w:spacing w:before="100" w:beforeAutospacing="1" w:after="100" w:afterAutospacing="1" w:line="240" w:lineRule="auto"/>
              <w:ind w:left="2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959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Теоретические материалы - разработки:</w:t>
            </w: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80A69" w:rsidRPr="002959A2" w:rsidRDefault="00380A69" w:rsidP="007A17C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Инструкции по охране труда на занятиях настольным теннисом. </w:t>
            </w:r>
          </w:p>
          <w:p w:rsidR="00380A69" w:rsidRPr="002959A2" w:rsidRDefault="00380A69" w:rsidP="007A17C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Положение о проведении школьного турнира по настольному теннису. </w:t>
            </w:r>
          </w:p>
          <w:p w:rsidR="00380A69" w:rsidRPr="002959A2" w:rsidRDefault="00380A69" w:rsidP="004F6C8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Тесты физ</w:t>
            </w:r>
            <w:r w:rsidR="004F6C86"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ической подготовленности по ОФП</w:t>
            </w:r>
          </w:p>
        </w:tc>
      </w:tr>
    </w:tbl>
    <w:p w:rsidR="005007CF" w:rsidRPr="002959A2" w:rsidRDefault="005007CF" w:rsidP="001679FB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30AA5" w:rsidRPr="002959A2" w:rsidRDefault="005007CF" w:rsidP="00C60EBE">
      <w:pPr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2.5. Методические материалы –</w:t>
      </w:r>
    </w:p>
    <w:p w:rsidR="00A1176C" w:rsidRPr="002959A2" w:rsidRDefault="00A1176C" w:rsidP="008B7800">
      <w:p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Картотека упражнений по настольному теннису (карточки). </w:t>
      </w:r>
    </w:p>
    <w:p w:rsidR="00A1176C" w:rsidRPr="002959A2" w:rsidRDefault="00A1176C" w:rsidP="007A17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Картотека общеразвивающих упражнений для разминки </w:t>
      </w:r>
    </w:p>
    <w:p w:rsidR="00A1176C" w:rsidRPr="002959A2" w:rsidRDefault="00A1176C" w:rsidP="007A17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Схемы и плакаты освоения технических приемов в настольном теннисе. </w:t>
      </w:r>
    </w:p>
    <w:p w:rsidR="00A1176C" w:rsidRPr="002959A2" w:rsidRDefault="00A1176C" w:rsidP="007A17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Электронное приложение к «Энциклопедии спорта» </w:t>
      </w:r>
    </w:p>
    <w:p w:rsidR="00A1176C" w:rsidRPr="002959A2" w:rsidRDefault="00A1176C" w:rsidP="007A17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«Правила игры в настольный теннис». </w:t>
      </w:r>
    </w:p>
    <w:p w:rsidR="00A1176C" w:rsidRPr="002959A2" w:rsidRDefault="00A1176C" w:rsidP="007A17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Видеозаписи выступлений учащихся. </w:t>
      </w:r>
    </w:p>
    <w:p w:rsidR="00A1176C" w:rsidRPr="002959A2" w:rsidRDefault="00A1176C" w:rsidP="007A17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«Правила судейства в настольном теннисе». </w:t>
      </w:r>
    </w:p>
    <w:p w:rsidR="00A1176C" w:rsidRPr="002959A2" w:rsidRDefault="00A1176C" w:rsidP="007A17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Регламент проведения турниров по настольному теннису различных уровней. </w:t>
      </w:r>
    </w:p>
    <w:p w:rsidR="00A1176C" w:rsidRPr="002959A2" w:rsidRDefault="00A1176C" w:rsidP="008B780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Рекомендации по организации безопасного ведения двусторонней игры. </w:t>
      </w:r>
    </w:p>
    <w:p w:rsidR="00A1176C" w:rsidRPr="002959A2" w:rsidRDefault="00A1176C" w:rsidP="007A17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Рекомендации по организации подвижных игр </w:t>
      </w:r>
    </w:p>
    <w:p w:rsidR="00A1176C" w:rsidRPr="002959A2" w:rsidRDefault="00A1176C" w:rsidP="00A1176C">
      <w:pPr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Рекомендации по организации турниров по настольному теннису </w:t>
      </w:r>
    </w:p>
    <w:p w:rsidR="00A1176C" w:rsidRDefault="00A1176C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EB1C0E" w:rsidRDefault="00EB1C0E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EB1C0E" w:rsidRPr="002959A2" w:rsidRDefault="00EB1C0E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1B5F9E" w:rsidRPr="002959A2" w:rsidRDefault="005007CF" w:rsidP="00C60EBE">
      <w:pPr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lastRenderedPageBreak/>
        <w:t>3.Список литературы —</w:t>
      </w:r>
    </w:p>
    <w:p w:rsidR="008B7800" w:rsidRPr="002959A2" w:rsidRDefault="008B7800" w:rsidP="007A17CD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Г.В. </w:t>
      </w:r>
      <w:proofErr w:type="spellStart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Барчукова</w:t>
      </w:r>
      <w:proofErr w:type="spellEnd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В.А. Воробьев. Настольный теннис: Примерная программа спортивной подготовки для детско-юношеских спортивных школ. М.: Советский спорт, 2010</w:t>
      </w:r>
    </w:p>
    <w:p w:rsidR="008B7800" w:rsidRPr="002959A2" w:rsidRDefault="008B7800" w:rsidP="007A17CD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А.Н. </w:t>
      </w:r>
      <w:proofErr w:type="spellStart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Амелин</w:t>
      </w:r>
      <w:proofErr w:type="spellEnd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Современный настольный теннис. М.: </w:t>
      </w:r>
      <w:proofErr w:type="spellStart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ФиС</w:t>
      </w:r>
      <w:proofErr w:type="spellEnd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2004</w:t>
      </w:r>
    </w:p>
    <w:p w:rsidR="008B7800" w:rsidRPr="002959A2" w:rsidRDefault="008B7800" w:rsidP="007A17CD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Ю.П. </w:t>
      </w:r>
      <w:proofErr w:type="spellStart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Байгулов</w:t>
      </w:r>
      <w:proofErr w:type="spellEnd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Основы настольного тенниса. М.:М.: </w:t>
      </w:r>
      <w:proofErr w:type="spellStart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ФиС</w:t>
      </w:r>
      <w:proofErr w:type="spellEnd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2004</w:t>
      </w:r>
    </w:p>
    <w:p w:rsidR="008B7800" w:rsidRPr="002959A2" w:rsidRDefault="008B7800" w:rsidP="007A17CD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Г.С. Захаров. Настольный теннис: Теоретические основы. Ярославль, Верхневолжское книжное издательство, 2005</w:t>
      </w:r>
    </w:p>
    <w:p w:rsidR="008B7800" w:rsidRPr="002959A2" w:rsidRDefault="008B7800" w:rsidP="007A17CD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О.Н. </w:t>
      </w:r>
      <w:proofErr w:type="spellStart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Шестеренкин</w:t>
      </w:r>
      <w:proofErr w:type="spellEnd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Методика технической подготовки игроков в настольный теннис. Диссертация, РГАФК, М.:160с., 2000</w:t>
      </w:r>
    </w:p>
    <w:p w:rsidR="008B7800" w:rsidRPr="002959A2" w:rsidRDefault="008B7800" w:rsidP="007A17CD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О.В.Матыцин</w:t>
      </w:r>
      <w:proofErr w:type="spellEnd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Настольный теннис. Неизвестное об известном, </w:t>
      </w:r>
      <w:proofErr w:type="gramStart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М.:РГАФК</w:t>
      </w:r>
      <w:proofErr w:type="gramEnd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2006</w:t>
      </w:r>
    </w:p>
    <w:p w:rsidR="008B7800" w:rsidRPr="002959A2" w:rsidRDefault="008B7800" w:rsidP="007A17CD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С.Д.Шпрах</w:t>
      </w:r>
      <w:proofErr w:type="spellEnd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 меня секретов нет. М.: Советский спорт, 2002</w:t>
      </w:r>
    </w:p>
    <w:p w:rsidR="008B7800" w:rsidRPr="002959A2" w:rsidRDefault="008B7800" w:rsidP="007A17CD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Бубэх</w:t>
      </w:r>
      <w:proofErr w:type="spellEnd"/>
      <w:proofErr w:type="gramStart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r w:rsidRPr="0029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Тесты в спортивной практике. М., 2004</w:t>
      </w:r>
    </w:p>
    <w:p w:rsidR="001679FB" w:rsidRDefault="001679FB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lastRenderedPageBreak/>
        <w:t>Департамент образования администрации города Нижнего Новгорода</w:t>
      </w: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«Школа№1</w:t>
      </w:r>
      <w:r w:rsidRPr="002959A2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2959A2">
        <w:rPr>
          <w:rFonts w:ascii="Times New Roman" w:hAnsi="Times New Roman" w:cs="Times New Roman"/>
          <w:sz w:val="24"/>
          <w:szCs w:val="24"/>
        </w:rPr>
        <w:t>1»</w:t>
      </w: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966A6F" w:rsidRPr="002959A2" w:rsidTr="009456DA">
        <w:tc>
          <w:tcPr>
            <w:tcW w:w="5637" w:type="dxa"/>
          </w:tcPr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Принята</w:t>
            </w: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  педагогического совета          </w:t>
            </w: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от "____" ______________ 20__ г.                  </w:t>
            </w: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Протокол № ____________________</w:t>
            </w: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 Утверждаю:</w:t>
            </w: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Директор МБОУ «Школа№171»</w:t>
            </w: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_____________________ /ФИО/</w:t>
            </w: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"__" ______________ 20__ г.</w:t>
            </w: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F" w:rsidRPr="002959A2" w:rsidRDefault="00966A6F" w:rsidP="009456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Дополнительная общеобразовательная общеразвивающая</w:t>
      </w: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программа физкультурно-спортивной  направленности</w:t>
      </w: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"</w:t>
      </w:r>
      <w:r w:rsidR="007110CA">
        <w:rPr>
          <w:rFonts w:ascii="Times New Roman" w:hAnsi="Times New Roman" w:cs="Times New Roman"/>
          <w:b/>
          <w:sz w:val="24"/>
          <w:szCs w:val="24"/>
        </w:rPr>
        <w:t>Мини-футбол</w:t>
      </w:r>
      <w:r w:rsidRPr="002959A2">
        <w:rPr>
          <w:rFonts w:ascii="Times New Roman" w:hAnsi="Times New Roman" w:cs="Times New Roman"/>
          <w:b/>
          <w:sz w:val="24"/>
          <w:szCs w:val="24"/>
        </w:rPr>
        <w:t>"</w:t>
      </w: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Возраст обучающихся: 11-14  лет</w:t>
      </w: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Срок реализации: 1 год</w:t>
      </w: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966A6F" w:rsidRPr="002959A2" w:rsidTr="009456DA">
        <w:tc>
          <w:tcPr>
            <w:tcW w:w="4785" w:type="dxa"/>
            <w:shd w:val="clear" w:color="auto" w:fill="auto"/>
          </w:tcPr>
          <w:p w:rsidR="00966A6F" w:rsidRPr="002959A2" w:rsidRDefault="00966A6F" w:rsidP="009456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:rsidR="00966A6F" w:rsidRPr="002959A2" w:rsidRDefault="00966A6F" w:rsidP="009456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Автор-составитель:</w:t>
            </w:r>
          </w:p>
          <w:p w:rsidR="00966A6F" w:rsidRPr="002959A2" w:rsidRDefault="00966A6F" w:rsidP="009456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Соловьев Александр, </w:t>
            </w:r>
          </w:p>
          <w:p w:rsidR="00966A6F" w:rsidRPr="002959A2" w:rsidRDefault="00966A6F" w:rsidP="009456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физической культуры</w:t>
            </w:r>
          </w:p>
          <w:p w:rsidR="00966A6F" w:rsidRPr="002959A2" w:rsidRDefault="00966A6F" w:rsidP="009456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6A6F" w:rsidRPr="002959A2" w:rsidRDefault="00966A6F" w:rsidP="009456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6A6F" w:rsidRPr="002959A2" w:rsidRDefault="00966A6F" w:rsidP="009456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6A6F" w:rsidRPr="002959A2" w:rsidRDefault="00966A6F" w:rsidP="009456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Pr="002959A2" w:rsidRDefault="00966A6F" w:rsidP="00966A6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A6F" w:rsidRDefault="00966A6F" w:rsidP="00966A6F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966A6F" w:rsidRDefault="00966A6F" w:rsidP="00966A6F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66A6F" w:rsidRDefault="00966A6F" w:rsidP="00966A6F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66A6F" w:rsidRPr="007110CA" w:rsidRDefault="00966A6F" w:rsidP="007110CA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7110CA">
        <w:rPr>
          <w:rFonts w:ascii="Times New Roman" w:hAnsi="Times New Roman" w:cs="Times New Roman"/>
          <w:sz w:val="24"/>
          <w:szCs w:val="24"/>
        </w:rPr>
        <w:t xml:space="preserve">    г. Нижний Новгород, 2022</w:t>
      </w: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lastRenderedPageBreak/>
        <w:t>Департамент образования администрации города Нижнего Новгорода</w:t>
      </w: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«Школа№1</w:t>
      </w:r>
      <w:r w:rsidRPr="002959A2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2959A2">
        <w:rPr>
          <w:rFonts w:ascii="Times New Roman" w:hAnsi="Times New Roman" w:cs="Times New Roman"/>
          <w:sz w:val="24"/>
          <w:szCs w:val="24"/>
        </w:rPr>
        <w:t>1»</w:t>
      </w: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B47A87" w:rsidRPr="002959A2" w:rsidTr="00773825">
        <w:tc>
          <w:tcPr>
            <w:tcW w:w="5637" w:type="dxa"/>
          </w:tcPr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Принята</w:t>
            </w: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  педагогического совета          </w:t>
            </w: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от "____" 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__ г.                  </w:t>
            </w: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 Утверждаю:</w:t>
            </w: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Директор МБОУ «Школа№171»</w:t>
            </w: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И.Г.Петти</w:t>
            </w:r>
            <w:proofErr w:type="spellEnd"/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"__" 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__ г.</w:t>
            </w: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A87" w:rsidRPr="002959A2" w:rsidRDefault="00B47A8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Дополнительная общеобразовательная общеразвивающая</w:t>
      </w: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b/>
          <w:sz w:val="24"/>
          <w:szCs w:val="24"/>
        </w:rPr>
        <w:t xml:space="preserve">социально-гуманитарной </w:t>
      </w:r>
      <w:r w:rsidRPr="002959A2">
        <w:rPr>
          <w:rFonts w:ascii="Times New Roman" w:hAnsi="Times New Roman" w:cs="Times New Roman"/>
          <w:b/>
          <w:sz w:val="24"/>
          <w:szCs w:val="24"/>
        </w:rPr>
        <w:t xml:space="preserve">  направленности</w:t>
      </w: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"</w:t>
      </w:r>
      <w:r w:rsidR="005F6664">
        <w:rPr>
          <w:rFonts w:ascii="Times New Roman" w:hAnsi="Times New Roman" w:cs="Times New Roman"/>
          <w:b/>
          <w:sz w:val="24"/>
          <w:szCs w:val="24"/>
        </w:rPr>
        <w:t>Журналистика и масс-медиа</w:t>
      </w:r>
      <w:r w:rsidRPr="002959A2">
        <w:rPr>
          <w:rFonts w:ascii="Times New Roman" w:hAnsi="Times New Roman" w:cs="Times New Roman"/>
          <w:b/>
          <w:sz w:val="24"/>
          <w:szCs w:val="24"/>
        </w:rPr>
        <w:t>"</w:t>
      </w: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Возраст обучающихся</w:t>
      </w:r>
      <w:r w:rsidR="005F6664">
        <w:rPr>
          <w:rFonts w:ascii="Times New Roman" w:hAnsi="Times New Roman" w:cs="Times New Roman"/>
          <w:sz w:val="24"/>
          <w:szCs w:val="24"/>
        </w:rPr>
        <w:t>: 14-15</w:t>
      </w:r>
      <w:r w:rsidRPr="002959A2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Срок реализации: 1 год</w:t>
      </w: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47A87" w:rsidRPr="002959A2" w:rsidTr="00773825">
        <w:tc>
          <w:tcPr>
            <w:tcW w:w="4785" w:type="dxa"/>
            <w:shd w:val="clear" w:color="auto" w:fill="auto"/>
          </w:tcPr>
          <w:p w:rsidR="00B47A87" w:rsidRPr="002959A2" w:rsidRDefault="00B47A87" w:rsidP="007738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:rsidR="00B47A87" w:rsidRPr="002959A2" w:rsidRDefault="00B47A87" w:rsidP="007738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Автор-составитель:</w:t>
            </w:r>
          </w:p>
          <w:p w:rsidR="00B47A87" w:rsidRPr="002959A2" w:rsidRDefault="005F6664" w:rsidP="007738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Александровна, учитель русского языка и литературы</w:t>
            </w:r>
          </w:p>
          <w:p w:rsidR="00B47A87" w:rsidRPr="002959A2" w:rsidRDefault="00B47A87" w:rsidP="007738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A87" w:rsidRPr="002959A2" w:rsidRDefault="00B47A87" w:rsidP="007738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A87" w:rsidRPr="002959A2" w:rsidRDefault="00B47A87" w:rsidP="007738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A87" w:rsidRPr="002959A2" w:rsidRDefault="00B47A87" w:rsidP="007738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A87" w:rsidRDefault="00B47A87" w:rsidP="00B47A87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B47A87" w:rsidRDefault="00B47A87" w:rsidP="00B47A87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47A87" w:rsidRDefault="00B47A87" w:rsidP="00B47A87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47A87" w:rsidRPr="002959A2" w:rsidRDefault="00B47A87" w:rsidP="00B47A87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г. Нижний Новгород, 2022</w:t>
      </w: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Департамент образования администрации города Нижнего Новгорода</w:t>
      </w: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«Школа№1</w:t>
      </w:r>
      <w:r w:rsidRPr="002959A2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2959A2">
        <w:rPr>
          <w:rFonts w:ascii="Times New Roman" w:hAnsi="Times New Roman" w:cs="Times New Roman"/>
          <w:sz w:val="24"/>
          <w:szCs w:val="24"/>
        </w:rPr>
        <w:t>1»</w:t>
      </w: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7B540D" w:rsidRPr="002959A2" w:rsidTr="00773825">
        <w:tc>
          <w:tcPr>
            <w:tcW w:w="5637" w:type="dxa"/>
          </w:tcPr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Принята</w:t>
            </w: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  педагогического совета          </w:t>
            </w: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от "____" 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__ г.                  </w:t>
            </w: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 Утверждаю:</w:t>
            </w: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Директор МБОУ «Школа№171»</w:t>
            </w: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И.Г.Петти</w:t>
            </w:r>
            <w:proofErr w:type="spellEnd"/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"__" 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__ г.</w:t>
            </w: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0D" w:rsidRPr="002959A2" w:rsidRDefault="007B540D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Дополнительная общеобразовательная общеразвивающая</w:t>
      </w: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b/>
          <w:sz w:val="24"/>
          <w:szCs w:val="24"/>
        </w:rPr>
        <w:t xml:space="preserve">художественной </w:t>
      </w:r>
      <w:r w:rsidRPr="002959A2">
        <w:rPr>
          <w:rFonts w:ascii="Times New Roman" w:hAnsi="Times New Roman" w:cs="Times New Roman"/>
          <w:b/>
          <w:sz w:val="24"/>
          <w:szCs w:val="24"/>
        </w:rPr>
        <w:t xml:space="preserve">  направленности</w:t>
      </w: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"</w:t>
      </w:r>
      <w:r w:rsidR="00401389">
        <w:rPr>
          <w:rFonts w:ascii="Times New Roman" w:hAnsi="Times New Roman" w:cs="Times New Roman"/>
          <w:b/>
          <w:sz w:val="24"/>
          <w:szCs w:val="24"/>
        </w:rPr>
        <w:t>Вдохновение</w:t>
      </w:r>
      <w:r w:rsidRPr="002959A2">
        <w:rPr>
          <w:rFonts w:ascii="Times New Roman" w:hAnsi="Times New Roman" w:cs="Times New Roman"/>
          <w:b/>
          <w:sz w:val="24"/>
          <w:szCs w:val="24"/>
        </w:rPr>
        <w:t>"</w:t>
      </w: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Возраст обучающихся</w:t>
      </w:r>
      <w:r>
        <w:rPr>
          <w:rFonts w:ascii="Times New Roman" w:hAnsi="Times New Roman" w:cs="Times New Roman"/>
          <w:sz w:val="24"/>
          <w:szCs w:val="24"/>
        </w:rPr>
        <w:t>: 12-</w:t>
      </w:r>
      <w:proofErr w:type="gramStart"/>
      <w:r>
        <w:rPr>
          <w:rFonts w:ascii="Times New Roman" w:hAnsi="Times New Roman" w:cs="Times New Roman"/>
          <w:sz w:val="24"/>
          <w:szCs w:val="24"/>
        </w:rPr>
        <w:t>16</w:t>
      </w:r>
      <w:r w:rsidRPr="002959A2">
        <w:rPr>
          <w:rFonts w:ascii="Times New Roman" w:hAnsi="Times New Roman" w:cs="Times New Roman"/>
          <w:sz w:val="24"/>
          <w:szCs w:val="24"/>
        </w:rPr>
        <w:t xml:space="preserve">  лет</w:t>
      </w:r>
      <w:proofErr w:type="gramEnd"/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Срок реализации: 1 год</w:t>
      </w: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</w:tblGrid>
      <w:tr w:rsidR="00686637" w:rsidRPr="002959A2" w:rsidTr="00773825">
        <w:tc>
          <w:tcPr>
            <w:tcW w:w="4785" w:type="dxa"/>
            <w:shd w:val="clear" w:color="auto" w:fill="auto"/>
          </w:tcPr>
          <w:p w:rsidR="00686637" w:rsidRPr="002959A2" w:rsidRDefault="00686637" w:rsidP="0068663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40D" w:rsidRDefault="007B540D" w:rsidP="007B540D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7B540D" w:rsidRDefault="007B540D" w:rsidP="007B540D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B540D" w:rsidRDefault="007B540D" w:rsidP="007B540D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B540D" w:rsidRPr="002959A2" w:rsidRDefault="007B540D" w:rsidP="007B540D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г. Нижний Новгород, 2022</w:t>
      </w: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966A6F" w:rsidRDefault="00966A6F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686637" w:rsidRDefault="00686637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lastRenderedPageBreak/>
        <w:t>администрации города Нижнего Новгорода</w:t>
      </w: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«Школа№1</w:t>
      </w:r>
      <w:r w:rsidRPr="002959A2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2959A2">
        <w:rPr>
          <w:rFonts w:ascii="Times New Roman" w:hAnsi="Times New Roman" w:cs="Times New Roman"/>
          <w:sz w:val="24"/>
          <w:szCs w:val="24"/>
        </w:rPr>
        <w:t>1»</w:t>
      </w: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686637" w:rsidRPr="002959A2" w:rsidTr="00773825">
        <w:tc>
          <w:tcPr>
            <w:tcW w:w="5637" w:type="dxa"/>
          </w:tcPr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Принята</w:t>
            </w: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  педагогического совета          </w:t>
            </w: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от "____" 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__ г.                  </w:t>
            </w: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 Утверждаю:</w:t>
            </w: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Директор МБОУ «Школа№171»</w:t>
            </w: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И.Г.Петти</w:t>
            </w:r>
            <w:proofErr w:type="spellEnd"/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"__" 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959A2">
              <w:rPr>
                <w:rFonts w:ascii="Times New Roman" w:hAnsi="Times New Roman" w:cs="Times New Roman"/>
                <w:sz w:val="24"/>
                <w:szCs w:val="24"/>
              </w:rPr>
              <w:t>__ г.</w:t>
            </w: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37" w:rsidRPr="002959A2" w:rsidRDefault="00686637" w:rsidP="0077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Дополнительная общеобразовательная общеразвивающая</w:t>
      </w: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b/>
          <w:sz w:val="24"/>
          <w:szCs w:val="24"/>
        </w:rPr>
        <w:t xml:space="preserve">социально-гуманитарной </w:t>
      </w:r>
      <w:r w:rsidRPr="002959A2">
        <w:rPr>
          <w:rFonts w:ascii="Times New Roman" w:hAnsi="Times New Roman" w:cs="Times New Roman"/>
          <w:b/>
          <w:sz w:val="24"/>
          <w:szCs w:val="24"/>
        </w:rPr>
        <w:t xml:space="preserve">  направленности</w:t>
      </w: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9A2">
        <w:rPr>
          <w:rFonts w:ascii="Times New Roman" w:hAnsi="Times New Roman" w:cs="Times New Roman"/>
          <w:b/>
          <w:sz w:val="24"/>
          <w:szCs w:val="24"/>
        </w:rPr>
        <w:t>"</w:t>
      </w:r>
      <w:r>
        <w:rPr>
          <w:rFonts w:ascii="Times New Roman" w:hAnsi="Times New Roman" w:cs="Times New Roman"/>
          <w:b/>
          <w:sz w:val="24"/>
          <w:szCs w:val="24"/>
        </w:rPr>
        <w:t>Дружина юных пожарных</w:t>
      </w:r>
      <w:r w:rsidRPr="002959A2">
        <w:rPr>
          <w:rFonts w:ascii="Times New Roman" w:hAnsi="Times New Roman" w:cs="Times New Roman"/>
          <w:b/>
          <w:sz w:val="24"/>
          <w:szCs w:val="24"/>
        </w:rPr>
        <w:t>"</w:t>
      </w: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Возраст обучающихся</w:t>
      </w:r>
      <w:r>
        <w:rPr>
          <w:rFonts w:ascii="Times New Roman" w:hAnsi="Times New Roman" w:cs="Times New Roman"/>
          <w:sz w:val="24"/>
          <w:szCs w:val="24"/>
        </w:rPr>
        <w:t>: 13-14</w:t>
      </w:r>
      <w:r w:rsidRPr="002959A2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>Срок реализации: 1 год</w:t>
      </w: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86637" w:rsidRPr="002959A2" w:rsidTr="00773825">
        <w:tc>
          <w:tcPr>
            <w:tcW w:w="4785" w:type="dxa"/>
            <w:shd w:val="clear" w:color="auto" w:fill="auto"/>
          </w:tcPr>
          <w:p w:rsidR="00686637" w:rsidRPr="002959A2" w:rsidRDefault="00686637" w:rsidP="007738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:rsidR="00686637" w:rsidRPr="002959A2" w:rsidRDefault="00686637" w:rsidP="007738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Автор-составитель:</w:t>
            </w:r>
          </w:p>
          <w:p w:rsidR="00686637" w:rsidRPr="002959A2" w:rsidRDefault="00686637" w:rsidP="007738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Магомедорва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М.В., учитель географии</w:t>
            </w:r>
          </w:p>
          <w:p w:rsidR="00686637" w:rsidRPr="002959A2" w:rsidRDefault="00686637" w:rsidP="007738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637" w:rsidRPr="002959A2" w:rsidRDefault="00686637" w:rsidP="007738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637" w:rsidRPr="002959A2" w:rsidRDefault="00686637" w:rsidP="0077382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637" w:rsidRPr="002959A2" w:rsidRDefault="00686637" w:rsidP="007738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637" w:rsidRDefault="00686637" w:rsidP="00686637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59A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686637" w:rsidRDefault="00686637" w:rsidP="00686637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86637" w:rsidRDefault="00686637" w:rsidP="00686637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86637" w:rsidRPr="002959A2" w:rsidRDefault="00686637" w:rsidP="00686637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г. Нижний Новгород, 2022</w:t>
      </w:r>
    </w:p>
    <w:p w:rsidR="00686637" w:rsidRDefault="00686637" w:rsidP="00C60EBE">
      <w:pPr>
        <w:rPr>
          <w:rFonts w:ascii="Times New Roman" w:hAnsi="Times New Roman" w:cs="Times New Roman"/>
          <w:b/>
          <w:sz w:val="24"/>
          <w:szCs w:val="24"/>
        </w:rPr>
      </w:pPr>
    </w:p>
    <w:p w:rsidR="00686637" w:rsidRPr="002959A2" w:rsidRDefault="00686637" w:rsidP="00C60EBE">
      <w:pPr>
        <w:rPr>
          <w:rFonts w:ascii="Times New Roman" w:hAnsi="Times New Roman" w:cs="Times New Roman"/>
          <w:b/>
          <w:sz w:val="24"/>
          <w:szCs w:val="24"/>
        </w:rPr>
      </w:pPr>
    </w:p>
    <w:sectPr w:rsidR="00686637" w:rsidRPr="00295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A16423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17210705"/>
    <w:multiLevelType w:val="hybridMultilevel"/>
    <w:tmpl w:val="8EA27B8E"/>
    <w:lvl w:ilvl="0" w:tplc="04190001">
      <w:start w:val="1"/>
      <w:numFmt w:val="bullet"/>
      <w:lvlText w:val=""/>
      <w:lvlJc w:val="left"/>
      <w:pPr>
        <w:ind w:left="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</w:abstractNum>
  <w:abstractNum w:abstractNumId="3" w15:restartNumberingAfterBreak="0">
    <w:nsid w:val="2B7154C5"/>
    <w:multiLevelType w:val="multilevel"/>
    <w:tmpl w:val="936E8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4D30F8"/>
    <w:multiLevelType w:val="multilevel"/>
    <w:tmpl w:val="A76EA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125B82"/>
    <w:multiLevelType w:val="multilevel"/>
    <w:tmpl w:val="884AE44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C884E2C"/>
    <w:multiLevelType w:val="multilevel"/>
    <w:tmpl w:val="506A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4F3A8B"/>
    <w:multiLevelType w:val="multilevel"/>
    <w:tmpl w:val="414C8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D90FD0"/>
    <w:multiLevelType w:val="multilevel"/>
    <w:tmpl w:val="83F02B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0D5954"/>
    <w:multiLevelType w:val="hybridMultilevel"/>
    <w:tmpl w:val="BF72F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66"/>
    <w:rsid w:val="00003B67"/>
    <w:rsid w:val="000512DC"/>
    <w:rsid w:val="00082164"/>
    <w:rsid w:val="000A1CD5"/>
    <w:rsid w:val="000A4E2A"/>
    <w:rsid w:val="001679FB"/>
    <w:rsid w:val="00183D0E"/>
    <w:rsid w:val="001865AA"/>
    <w:rsid w:val="001902F7"/>
    <w:rsid w:val="001B3031"/>
    <w:rsid w:val="001B5F9E"/>
    <w:rsid w:val="002466EC"/>
    <w:rsid w:val="00273152"/>
    <w:rsid w:val="00277EB4"/>
    <w:rsid w:val="002959A2"/>
    <w:rsid w:val="00322B21"/>
    <w:rsid w:val="00380A69"/>
    <w:rsid w:val="003957DF"/>
    <w:rsid w:val="00401389"/>
    <w:rsid w:val="00421C17"/>
    <w:rsid w:val="00426B1B"/>
    <w:rsid w:val="004703E5"/>
    <w:rsid w:val="004C3610"/>
    <w:rsid w:val="004C3CF6"/>
    <w:rsid w:val="004F6C86"/>
    <w:rsid w:val="005007CF"/>
    <w:rsid w:val="00535FF9"/>
    <w:rsid w:val="005677D0"/>
    <w:rsid w:val="00572BF4"/>
    <w:rsid w:val="005F4966"/>
    <w:rsid w:val="005F6664"/>
    <w:rsid w:val="006541A3"/>
    <w:rsid w:val="00686637"/>
    <w:rsid w:val="007110CA"/>
    <w:rsid w:val="00714079"/>
    <w:rsid w:val="00752E6B"/>
    <w:rsid w:val="007619BA"/>
    <w:rsid w:val="007A17CD"/>
    <w:rsid w:val="007B540D"/>
    <w:rsid w:val="008B7800"/>
    <w:rsid w:val="00943B9A"/>
    <w:rsid w:val="009456DA"/>
    <w:rsid w:val="00966A6F"/>
    <w:rsid w:val="009B6651"/>
    <w:rsid w:val="00A1176C"/>
    <w:rsid w:val="00A30AA5"/>
    <w:rsid w:val="00A60F01"/>
    <w:rsid w:val="00B47A87"/>
    <w:rsid w:val="00C46CAA"/>
    <w:rsid w:val="00C60EBE"/>
    <w:rsid w:val="00CD7675"/>
    <w:rsid w:val="00D5142F"/>
    <w:rsid w:val="00E51680"/>
    <w:rsid w:val="00E72B87"/>
    <w:rsid w:val="00E84E1B"/>
    <w:rsid w:val="00EB1C0E"/>
    <w:rsid w:val="00F023C4"/>
    <w:rsid w:val="00F0387D"/>
    <w:rsid w:val="00FC75B4"/>
    <w:rsid w:val="00FE0345"/>
    <w:rsid w:val="00FF18B6"/>
    <w:rsid w:val="00FF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4743"/>
  <w15:docId w15:val="{E650DDAC-2BB3-475C-B6DB-F83194AC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7CF"/>
  </w:style>
  <w:style w:type="paragraph" w:styleId="1">
    <w:name w:val="heading 1"/>
    <w:basedOn w:val="a"/>
    <w:link w:val="10"/>
    <w:uiPriority w:val="9"/>
    <w:qFormat/>
    <w:rsid w:val="00CD76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CD76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3C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C3C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C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D76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CD767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CD7675"/>
    <w:pPr>
      <w:ind w:left="720"/>
      <w:contextualSpacing/>
    </w:pPr>
  </w:style>
  <w:style w:type="paragraph" w:customStyle="1" w:styleId="style19">
    <w:name w:val="style19"/>
    <w:basedOn w:val="a"/>
    <w:rsid w:val="00CD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rsid w:val="00CD7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CD7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CD7675"/>
  </w:style>
  <w:style w:type="character" w:styleId="a5">
    <w:name w:val="Strong"/>
    <w:basedOn w:val="a0"/>
    <w:uiPriority w:val="22"/>
    <w:qFormat/>
    <w:rsid w:val="00CD7675"/>
    <w:rPr>
      <w:b/>
      <w:bCs/>
    </w:rPr>
  </w:style>
  <w:style w:type="character" w:styleId="a6">
    <w:name w:val="Emphasis"/>
    <w:basedOn w:val="a0"/>
    <w:uiPriority w:val="20"/>
    <w:qFormat/>
    <w:rsid w:val="00CD7675"/>
    <w:rPr>
      <w:i/>
      <w:iCs/>
    </w:rPr>
  </w:style>
  <w:style w:type="paragraph" w:styleId="a7">
    <w:name w:val="Body Text Indent"/>
    <w:basedOn w:val="a"/>
    <w:link w:val="a8"/>
    <w:uiPriority w:val="99"/>
    <w:semiHidden/>
    <w:unhideWhenUsed/>
    <w:rsid w:val="00CD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D76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rsid w:val="00CD7675"/>
    <w:rPr>
      <w:b/>
    </w:rPr>
  </w:style>
  <w:style w:type="character" w:customStyle="1" w:styleId="13">
    <w:name w:val="Основной шрифт абзаца1"/>
    <w:rsid w:val="00CD7675"/>
  </w:style>
  <w:style w:type="character" w:styleId="a9">
    <w:name w:val="Hyperlink"/>
    <w:basedOn w:val="13"/>
    <w:rsid w:val="00CD7675"/>
    <w:rPr>
      <w:color w:val="0000FF"/>
      <w:u w:val="single"/>
    </w:rPr>
  </w:style>
  <w:style w:type="paragraph" w:customStyle="1" w:styleId="14">
    <w:name w:val="Заголовок1"/>
    <w:basedOn w:val="a"/>
    <w:next w:val="aa"/>
    <w:rsid w:val="00CD767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a">
    <w:name w:val="Body Text"/>
    <w:basedOn w:val="a"/>
    <w:link w:val="ab"/>
    <w:rsid w:val="00CD767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CD76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"/>
    <w:basedOn w:val="aa"/>
    <w:rsid w:val="00CD7675"/>
    <w:rPr>
      <w:rFonts w:ascii="Arial" w:hAnsi="Arial" w:cs="Tahoma"/>
    </w:rPr>
  </w:style>
  <w:style w:type="paragraph" w:customStyle="1" w:styleId="15">
    <w:name w:val="Название1"/>
    <w:basedOn w:val="a"/>
    <w:rsid w:val="00CD7675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CD7675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styleId="ad">
    <w:name w:val="Normal (Web)"/>
    <w:basedOn w:val="a"/>
    <w:rsid w:val="00CD767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CD767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CD7675"/>
    <w:pPr>
      <w:jc w:val="center"/>
    </w:pPr>
    <w:rPr>
      <w:b/>
      <w:bCs/>
      <w:i/>
      <w:iCs/>
    </w:rPr>
  </w:style>
  <w:style w:type="paragraph" w:styleId="af0">
    <w:name w:val="footer"/>
    <w:basedOn w:val="a"/>
    <w:link w:val="af1"/>
    <w:uiPriority w:val="99"/>
    <w:rsid w:val="00CD767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Нижний колонтитул Знак"/>
    <w:basedOn w:val="a0"/>
    <w:link w:val="af0"/>
    <w:uiPriority w:val="99"/>
    <w:rsid w:val="00CD767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2">
    <w:name w:val="page number"/>
    <w:basedOn w:val="a0"/>
    <w:rsid w:val="00CD7675"/>
  </w:style>
  <w:style w:type="paragraph" w:customStyle="1" w:styleId="bodytextindent3">
    <w:name w:val="bodytextindent3"/>
    <w:basedOn w:val="a"/>
    <w:rsid w:val="00CD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66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CD767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CD767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25">
    <w:name w:val="c25"/>
    <w:basedOn w:val="a"/>
    <w:rsid w:val="00CD767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D7675"/>
  </w:style>
  <w:style w:type="paragraph" w:customStyle="1" w:styleId="c14">
    <w:name w:val="c14"/>
    <w:basedOn w:val="a"/>
    <w:rsid w:val="00CD767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D7675"/>
  </w:style>
  <w:style w:type="numbering" w:customStyle="1" w:styleId="22">
    <w:name w:val="Нет списка2"/>
    <w:next w:val="a2"/>
    <w:semiHidden/>
    <w:rsid w:val="00CD7675"/>
  </w:style>
  <w:style w:type="table" w:customStyle="1" w:styleId="4">
    <w:name w:val="Сетка таблицы4"/>
    <w:basedOn w:val="a1"/>
    <w:next w:val="a3"/>
    <w:rsid w:val="00CD7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CD76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30">
    <w:name w:val="Нет списка3"/>
    <w:next w:val="a2"/>
    <w:uiPriority w:val="99"/>
    <w:semiHidden/>
    <w:unhideWhenUsed/>
    <w:rsid w:val="00CD7675"/>
  </w:style>
  <w:style w:type="table" w:customStyle="1" w:styleId="5">
    <w:name w:val="Сетка таблицы5"/>
    <w:basedOn w:val="a1"/>
    <w:next w:val="a3"/>
    <w:rsid w:val="00CD7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CD7675"/>
  </w:style>
  <w:style w:type="paragraph" w:styleId="af4">
    <w:name w:val="header"/>
    <w:basedOn w:val="a"/>
    <w:link w:val="af5"/>
    <w:uiPriority w:val="99"/>
    <w:unhideWhenUsed/>
    <w:rsid w:val="00CD767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Верхний колонтитул Знак"/>
    <w:basedOn w:val="a0"/>
    <w:link w:val="af4"/>
    <w:uiPriority w:val="99"/>
    <w:rsid w:val="00CD7675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semiHidden/>
    <w:unhideWhenUsed/>
    <w:rsid w:val="00CD767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D7675"/>
  </w:style>
  <w:style w:type="paragraph" w:styleId="af6">
    <w:name w:val="Balloon Text"/>
    <w:basedOn w:val="a"/>
    <w:link w:val="af7"/>
    <w:uiPriority w:val="99"/>
    <w:semiHidden/>
    <w:unhideWhenUsed/>
    <w:rsid w:val="00CD7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D7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25</Pages>
  <Words>4567</Words>
  <Characters>26035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 по ВР</dc:creator>
  <cp:lastModifiedBy>Дмитрий Королев</cp:lastModifiedBy>
  <cp:revision>26</cp:revision>
  <cp:lastPrinted>2023-05-22T08:29:00Z</cp:lastPrinted>
  <dcterms:created xsi:type="dcterms:W3CDTF">2017-01-12T19:10:00Z</dcterms:created>
  <dcterms:modified xsi:type="dcterms:W3CDTF">2025-10-22T10:09:00Z</dcterms:modified>
</cp:coreProperties>
</file>